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6F" w:rsidRPr="001F2B98" w:rsidRDefault="0062576F" w:rsidP="0062576F">
      <w:pPr>
        <w:jc w:val="both"/>
        <w:rPr>
          <w:b/>
          <w:bCs/>
        </w:rPr>
      </w:pPr>
      <w:r w:rsidRPr="001F2B98">
        <w:rPr>
          <w:b/>
          <w:bCs/>
        </w:rPr>
        <w:t>Force majeure – OPEN CASE – for:</w:t>
      </w:r>
    </w:p>
    <w:p w:rsidR="00115AFE" w:rsidRPr="001F2B98" w:rsidRDefault="00115AFE" w:rsidP="00A63DFE">
      <w:pPr>
        <w:jc w:val="both"/>
      </w:pPr>
    </w:p>
    <w:p w:rsidR="0062576F" w:rsidRPr="001F2B98" w:rsidRDefault="006F561F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1F2B98">
        <w:t>i</w:t>
      </w:r>
      <w:r w:rsidR="0062576F" w:rsidRPr="001F2B98">
        <w:tab/>
        <w:t>Inward land rates (ILRs)</w:t>
      </w:r>
      <w:r w:rsidR="0062576F" w:rsidRPr="001F2B98">
        <w:rPr>
          <w:rFonts w:cs="Arial"/>
          <w:snapToGrid w:val="0"/>
          <w:lang w:eastAsia="es-ES"/>
        </w:rPr>
        <w:t xml:space="preserve"> </w:t>
      </w:r>
      <w:r w:rsidR="0062576F" w:rsidRPr="001F2B98">
        <w:rPr>
          <w:rFonts w:cs="Arial"/>
          <w:snapToGrid w:val="0"/>
          <w:lang w:eastAsia="es-ES"/>
        </w:rPr>
        <w:tab/>
      </w:r>
      <w:r w:rsidR="0062576F"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4801290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2576F"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62576F" w:rsidRPr="001F2B98" w:rsidRDefault="0062576F" w:rsidP="00C92760">
      <w:pPr>
        <w:tabs>
          <w:tab w:val="right" w:pos="9639"/>
        </w:tabs>
        <w:jc w:val="both"/>
      </w:pPr>
    </w:p>
    <w:p w:rsidR="0062576F" w:rsidRPr="001F2B98" w:rsidRDefault="006F561F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</w:pPr>
      <w:r w:rsidRPr="001F2B98">
        <w:t>ii</w:t>
      </w:r>
      <w:r w:rsidR="0062576F" w:rsidRPr="001F2B98">
        <w:t xml:space="preserve"> </w:t>
      </w:r>
      <w:r w:rsidR="0062576F" w:rsidRPr="001F2B98">
        <w:tab/>
        <w:t>Supplementary remuneration programme (SRP)</w:t>
      </w:r>
      <w:r w:rsidR="0062576F" w:rsidRPr="001F2B98">
        <w:rPr>
          <w:rFonts w:cs="Arial"/>
          <w:snapToGrid w:val="0"/>
          <w:lang w:eastAsia="es-ES"/>
        </w:rPr>
        <w:t xml:space="preserve"> </w:t>
      </w:r>
      <w:r w:rsidR="0062576F" w:rsidRPr="001F2B98">
        <w:rPr>
          <w:rFonts w:cs="Arial"/>
          <w:snapToGrid w:val="0"/>
          <w:lang w:eastAsia="es-ES"/>
        </w:rPr>
        <w:tab/>
      </w:r>
      <w:r w:rsidR="0062576F"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43358505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2576F"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62576F" w:rsidRPr="001F2B98" w:rsidRDefault="0062576F" w:rsidP="00C92760">
      <w:pPr>
        <w:tabs>
          <w:tab w:val="left" w:pos="8647"/>
          <w:tab w:val="left" w:pos="9214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</w:p>
    <w:p w:rsidR="0062576F" w:rsidRPr="001F2B98" w:rsidRDefault="006F561F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1F2B98">
        <w:t>iii</w:t>
      </w:r>
      <w:r w:rsidR="0062576F" w:rsidRPr="001F2B98">
        <w:tab/>
        <w:t>Quality link to terminal dues (QS Link)</w:t>
      </w:r>
      <w:r w:rsidR="0062576F" w:rsidRPr="001F2B98">
        <w:rPr>
          <w:rFonts w:cs="Arial"/>
          <w:snapToGrid w:val="0"/>
          <w:lang w:eastAsia="es-ES"/>
        </w:rPr>
        <w:t xml:space="preserve"> </w:t>
      </w:r>
      <w:r w:rsidR="0062576F" w:rsidRPr="001F2B98">
        <w:rPr>
          <w:rFonts w:cs="Arial"/>
          <w:snapToGrid w:val="0"/>
          <w:lang w:eastAsia="es-ES"/>
        </w:rPr>
        <w:tab/>
      </w:r>
      <w:r w:rsidR="0062576F"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010824015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2576F"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6F561F" w:rsidRDefault="006F561F" w:rsidP="0062576F">
      <w:pPr>
        <w:jc w:val="both"/>
        <w:rPr>
          <w:i/>
          <w:iCs/>
        </w:rPr>
      </w:pPr>
    </w:p>
    <w:p w:rsidR="00402CA9" w:rsidRPr="001F2B98" w:rsidRDefault="00402CA9" w:rsidP="0062576F">
      <w:pPr>
        <w:jc w:val="both"/>
        <w:rPr>
          <w:i/>
          <w:iCs/>
        </w:rPr>
      </w:pPr>
    </w:p>
    <w:p w:rsidR="006F561F" w:rsidRPr="001F2B98" w:rsidRDefault="006F561F" w:rsidP="006F561F">
      <w:pPr>
        <w:jc w:val="both"/>
        <w:rPr>
          <w:i/>
          <w:iCs/>
        </w:rPr>
      </w:pPr>
      <w:r w:rsidRPr="001F2B98">
        <w:rPr>
          <w:i/>
          <w:iCs/>
        </w:rPr>
        <w:t>1</w:t>
      </w:r>
      <w:r w:rsidRPr="001F2B98">
        <w:rPr>
          <w:i/>
          <w:iCs/>
        </w:rPr>
        <w:tab/>
        <w:t>Designated operator details</w:t>
      </w:r>
    </w:p>
    <w:p w:rsidR="0062576F" w:rsidRPr="001F2B98" w:rsidRDefault="0062576F" w:rsidP="0062576F">
      <w:pPr>
        <w:jc w:val="both"/>
        <w:rPr>
          <w:i/>
          <w:iCs/>
        </w:rPr>
      </w:pPr>
    </w:p>
    <w:p w:rsidR="006F561F" w:rsidRPr="001F2B98" w:rsidRDefault="006F561F" w:rsidP="0062576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629"/>
        <w:gridCol w:w="1999"/>
      </w:tblGrid>
      <w:tr w:rsidR="0062576F" w:rsidRPr="001F2B98" w:rsidTr="0062576F">
        <w:trPr>
          <w:cantSplit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:rsidR="0062576F" w:rsidRPr="001F2B98" w:rsidRDefault="0062576F" w:rsidP="0062576F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Designated operator</w:t>
            </w: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576F" w:rsidRPr="001F2B98" w:rsidTr="0062576F">
        <w:trPr>
          <w:cantSplit/>
          <w:trHeight w:val="33"/>
        </w:trPr>
        <w:tc>
          <w:tcPr>
            <w:tcW w:w="3962" w:type="pct"/>
            <w:tcBorders>
              <w:right w:val="nil"/>
            </w:tcBorders>
            <w:tcMar>
              <w:top w:w="57" w:type="dxa"/>
              <w:bottom w:w="0" w:type="dxa"/>
            </w:tcMar>
          </w:tcPr>
          <w:p w:rsidR="0062576F" w:rsidRPr="001F2B98" w:rsidRDefault="0062576F" w:rsidP="00885769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Full name</w:t>
            </w:r>
            <w:r w:rsidRPr="001F2B98">
              <w:rPr>
                <w:rFonts w:cs="Arial"/>
                <w:sz w:val="16"/>
                <w:szCs w:val="16"/>
              </w:rPr>
              <w:tab/>
            </w:r>
          </w:p>
          <w:p w:rsidR="0062576F" w:rsidRPr="001F2B98" w:rsidRDefault="0062576F" w:rsidP="0088576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:rsidR="0062576F" w:rsidRPr="001F2B98" w:rsidRDefault="0062576F" w:rsidP="00885769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38" w:type="pct"/>
            <w:tcBorders>
              <w:left w:val="nil"/>
            </w:tcBorders>
            <w:tcMar>
              <w:top w:w="57" w:type="dxa"/>
            </w:tcMar>
            <w:vAlign w:val="bottom"/>
          </w:tcPr>
          <w:p w:rsidR="0062576F" w:rsidRPr="001F2B98" w:rsidRDefault="00C92760" w:rsidP="00885769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2576F" w:rsidRPr="001F2B98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2576F" w:rsidRPr="001F2B98">
              <w:rPr>
                <w:rFonts w:cs="Arial"/>
                <w:sz w:val="16"/>
                <w:szCs w:val="16"/>
              </w:rPr>
              <w:t xml:space="preserve"> Mr</w:t>
            </w:r>
            <w:r w:rsidR="0062576F" w:rsidRPr="001F2B98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62576F" w:rsidRPr="001F2B98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62576F" w:rsidRPr="001F2B98">
              <w:rPr>
                <w:rFonts w:cs="Arial"/>
                <w:sz w:val="16"/>
                <w:szCs w:val="16"/>
              </w:rPr>
              <w:t xml:space="preserve"> Ms</w:t>
            </w:r>
          </w:p>
        </w:tc>
      </w:tr>
      <w:tr w:rsidR="0062576F" w:rsidRPr="001F2B98" w:rsidTr="0062576F">
        <w:trPr>
          <w:cantSplit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Title</w:t>
            </w: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576F" w:rsidRPr="001F2B98" w:rsidTr="0062576F">
        <w:trPr>
          <w:cantSplit/>
          <w:trHeight w:val="192"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Tel.</w:t>
            </w: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62576F" w:rsidRPr="001F2B98" w:rsidTr="0062576F">
        <w:trPr>
          <w:cantSplit/>
        </w:trPr>
        <w:tc>
          <w:tcPr>
            <w:tcW w:w="5000" w:type="pct"/>
            <w:gridSpan w:val="2"/>
            <w:tcMar>
              <w:top w:w="57" w:type="dxa"/>
              <w:bottom w:w="0" w:type="dxa"/>
            </w:tcMar>
          </w:tcPr>
          <w:p w:rsidR="0062576F" w:rsidRPr="001F2B98" w:rsidRDefault="0062576F" w:rsidP="0088576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1F2B98">
              <w:rPr>
                <w:rFonts w:eastAsia="SimSun" w:cs="Arial"/>
                <w:sz w:val="16"/>
                <w:szCs w:val="16"/>
              </w:rPr>
              <w:t>E-mail</w:t>
            </w: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:rsidR="0062576F" w:rsidRPr="001F2B98" w:rsidRDefault="0062576F" w:rsidP="0088576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:rsidR="0062576F" w:rsidRPr="001F2B98" w:rsidRDefault="0062576F" w:rsidP="00A63DFE">
      <w:pPr>
        <w:jc w:val="both"/>
        <w:rPr>
          <w:i/>
          <w:iCs/>
        </w:rPr>
      </w:pPr>
    </w:p>
    <w:p w:rsidR="006F561F" w:rsidRPr="001F2B98" w:rsidRDefault="006F561F" w:rsidP="006F561F">
      <w:pPr>
        <w:jc w:val="both"/>
        <w:rPr>
          <w:i/>
          <w:iCs/>
        </w:rPr>
      </w:pPr>
      <w:r w:rsidRPr="001F2B98">
        <w:rPr>
          <w:i/>
          <w:iCs/>
        </w:rPr>
        <w:t>2</w:t>
      </w:r>
      <w:r w:rsidRPr="001F2B98">
        <w:rPr>
          <w:i/>
          <w:iCs/>
        </w:rPr>
        <w:tab/>
        <w:t>Description of the problem leading to the application of force majeure</w:t>
      </w:r>
    </w:p>
    <w:p w:rsidR="0062576F" w:rsidRPr="001F2B98" w:rsidRDefault="0062576F" w:rsidP="00A63DFE">
      <w:pPr>
        <w:jc w:val="both"/>
        <w:rPr>
          <w:i/>
          <w:i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F561F" w:rsidRPr="001F2B98" w:rsidTr="006F561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1F" w:rsidRPr="001F2B98" w:rsidRDefault="006F561F" w:rsidP="00885769">
            <w:pPr>
              <w:spacing w:before="60" w:after="60" w:line="240" w:lineRule="exact"/>
              <w:jc w:val="both"/>
              <w:rPr>
                <w:rFonts w:cs="Arial"/>
                <w:snapToGrid w:val="0"/>
                <w:lang w:eastAsia="es-ES"/>
              </w:rPr>
            </w:pPr>
          </w:p>
        </w:tc>
      </w:tr>
    </w:tbl>
    <w:p w:rsidR="006F561F" w:rsidRPr="001F2B98" w:rsidRDefault="006F561F" w:rsidP="006F561F">
      <w:pPr>
        <w:rPr>
          <w:i/>
          <w:iCs/>
        </w:rPr>
      </w:pPr>
    </w:p>
    <w:p w:rsidR="006F561F" w:rsidRPr="001F2B98" w:rsidRDefault="006F561F" w:rsidP="006F561F">
      <w:pPr>
        <w:rPr>
          <w:i/>
          <w:iCs/>
        </w:rPr>
      </w:pPr>
      <w:r w:rsidRPr="001F2B98">
        <w:rPr>
          <w:i/>
          <w:iCs/>
        </w:rPr>
        <w:t>3</w:t>
      </w:r>
      <w:r w:rsidRPr="001F2B98">
        <w:rPr>
          <w:i/>
          <w:iCs/>
        </w:rPr>
        <w:tab/>
        <w:t>Details of the force majeure</w:t>
      </w:r>
    </w:p>
    <w:p w:rsidR="006F561F" w:rsidRPr="001F2B98" w:rsidRDefault="006F561F" w:rsidP="006F561F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</w:p>
    <w:p w:rsidR="006F561F" w:rsidRPr="001F2B98" w:rsidRDefault="006F561F" w:rsidP="006F561F">
      <w:pPr>
        <w:tabs>
          <w:tab w:val="left" w:pos="8647"/>
          <w:tab w:val="left" w:pos="9214"/>
        </w:tabs>
        <w:spacing w:after="120" w:line="240" w:lineRule="exact"/>
        <w:ind w:left="567" w:right="1418" w:hanging="567"/>
        <w:jc w:val="both"/>
        <w:rPr>
          <w:rFonts w:cs="Arial"/>
        </w:rPr>
      </w:pPr>
      <w:r w:rsidRPr="001F2B98">
        <w:rPr>
          <w:rFonts w:cs="Arial"/>
        </w:rPr>
        <w:t>3.1</w:t>
      </w:r>
      <w:r w:rsidRPr="001F2B98">
        <w:rPr>
          <w:rFonts w:cs="Arial"/>
        </w:rPr>
        <w:tab/>
        <w:t>Date the problem began:</w:t>
      </w:r>
    </w:p>
    <w:tbl>
      <w:tblPr>
        <w:tblStyle w:val="TableGri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6F561F" w:rsidRPr="001F2B98" w:rsidTr="006F561F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1F" w:rsidRPr="001F2B98" w:rsidRDefault="006F561F" w:rsidP="00885769">
            <w:pPr>
              <w:spacing w:before="60" w:after="60" w:line="240" w:lineRule="exact"/>
              <w:jc w:val="both"/>
              <w:rPr>
                <w:rFonts w:cs="Arial"/>
                <w:snapToGrid w:val="0"/>
                <w:lang w:eastAsia="es-ES"/>
              </w:rPr>
            </w:pPr>
          </w:p>
        </w:tc>
      </w:tr>
    </w:tbl>
    <w:p w:rsidR="006F561F" w:rsidRPr="001F2B98" w:rsidRDefault="006F561F" w:rsidP="006F561F">
      <w:pPr>
        <w:tabs>
          <w:tab w:val="left" w:pos="8647"/>
          <w:tab w:val="left" w:pos="9214"/>
        </w:tabs>
        <w:spacing w:line="240" w:lineRule="exact"/>
        <w:ind w:right="1416"/>
        <w:jc w:val="both"/>
        <w:rPr>
          <w:rFonts w:cs="Arial"/>
        </w:rPr>
      </w:pPr>
    </w:p>
    <w:p w:rsidR="006F561F" w:rsidRPr="001F2B98" w:rsidRDefault="006F561F" w:rsidP="006F561F">
      <w:pPr>
        <w:tabs>
          <w:tab w:val="left" w:pos="8647"/>
          <w:tab w:val="left" w:pos="9214"/>
        </w:tabs>
        <w:spacing w:line="240" w:lineRule="exact"/>
        <w:ind w:left="567" w:right="1416" w:hanging="567"/>
        <w:jc w:val="both"/>
        <w:rPr>
          <w:rFonts w:cs="Arial"/>
        </w:rPr>
      </w:pPr>
      <w:r w:rsidRPr="001F2B98">
        <w:rPr>
          <w:rFonts w:cs="Arial"/>
        </w:rPr>
        <w:t xml:space="preserve">3.2 </w:t>
      </w:r>
      <w:r w:rsidRPr="001F2B98">
        <w:rPr>
          <w:rFonts w:cs="Arial"/>
        </w:rPr>
        <w:tab/>
        <w:t>Is the problem affecting the entire territory?</w:t>
      </w:r>
    </w:p>
    <w:p w:rsidR="006F561F" w:rsidRPr="001F2B98" w:rsidRDefault="00C92760" w:rsidP="00DC4A4C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1697035913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F561F"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6F561F" w:rsidRPr="001F2B98">
        <w:rPr>
          <w:rFonts w:cs="Arial"/>
        </w:rPr>
        <w:tab/>
      </w:r>
      <w:r w:rsidR="00DC4A4C" w:rsidRPr="001F2B98">
        <w:rPr>
          <w:rFonts w:cs="Arial"/>
        </w:rPr>
        <w:t>Yes</w:t>
      </w:r>
    </w:p>
    <w:p w:rsidR="006F561F" w:rsidRPr="001F2B98" w:rsidRDefault="00C92760" w:rsidP="006F561F">
      <w:pPr>
        <w:tabs>
          <w:tab w:val="left" w:pos="8647"/>
          <w:tab w:val="left" w:pos="9214"/>
        </w:tabs>
        <w:spacing w:before="120" w:line="240" w:lineRule="exact"/>
        <w:ind w:left="1134" w:right="1416" w:hanging="567"/>
        <w:jc w:val="both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442498049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6F561F"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DC4A4C" w:rsidRPr="001F2B98">
        <w:rPr>
          <w:rFonts w:cs="Arial"/>
        </w:rPr>
        <w:tab/>
        <w:t>No</w:t>
      </w:r>
    </w:p>
    <w:p w:rsidR="006F561F" w:rsidRPr="001F2B98" w:rsidRDefault="006F561F" w:rsidP="006F561F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rFonts w:cs="Arial"/>
        </w:rPr>
      </w:pPr>
    </w:p>
    <w:p w:rsidR="006F561F" w:rsidRPr="001F2B98" w:rsidRDefault="00DC4A4C" w:rsidP="00DC4A4C">
      <w:pPr>
        <w:pStyle w:val="0Textedebase"/>
        <w:spacing w:after="120"/>
        <w:rPr>
          <w:snapToGrid w:val="0"/>
          <w:lang w:eastAsia="es-ES"/>
        </w:rPr>
      </w:pPr>
      <w:r w:rsidRPr="001F2B98">
        <w:t>3.3</w:t>
      </w:r>
      <w:r w:rsidRPr="001F2B98">
        <w:tab/>
        <w:t xml:space="preserve">If you answered </w:t>
      </w:r>
      <w:r w:rsidR="001F2B98" w:rsidRPr="001F2B98">
        <w:t>“</w:t>
      </w:r>
      <w:r w:rsidRPr="001F2B98">
        <w:t>No</w:t>
      </w:r>
      <w:r w:rsidR="001F2B98" w:rsidRPr="001F2B98">
        <w:t>”</w:t>
      </w:r>
      <w:r w:rsidRPr="001F2B98">
        <w:t xml:space="preserve"> to 3.2, please list the postcodes/cities/areas affected by the problem</w:t>
      </w:r>
      <w:r w:rsidR="006F561F" w:rsidRPr="001F2B98">
        <w:rPr>
          <w:snapToGrid w:val="0"/>
          <w:lang w:eastAsia="es-ES"/>
        </w:rPr>
        <w:tab/>
      </w:r>
    </w:p>
    <w:tbl>
      <w:tblPr>
        <w:tblStyle w:val="TableGri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6F561F" w:rsidRPr="001F2B98" w:rsidTr="00DC4A4C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4C" w:rsidRPr="001F2B98" w:rsidRDefault="00DC4A4C" w:rsidP="00DC4A4C">
            <w:pPr>
              <w:spacing w:before="60" w:after="60" w:line="240" w:lineRule="exact"/>
              <w:jc w:val="both"/>
              <w:rPr>
                <w:rFonts w:cs="Arial"/>
                <w:snapToGrid w:val="0"/>
                <w:lang w:eastAsia="es-ES"/>
              </w:rPr>
            </w:pPr>
          </w:p>
        </w:tc>
      </w:tr>
    </w:tbl>
    <w:p w:rsidR="008C0BD1" w:rsidRPr="001F2B98" w:rsidRDefault="008C0BD1" w:rsidP="008C0BD1">
      <w:pPr>
        <w:rPr>
          <w:rFonts w:cs="Arial"/>
          <w:i/>
          <w:iCs/>
        </w:rPr>
      </w:pPr>
    </w:p>
    <w:p w:rsidR="008C0BD1" w:rsidRPr="001F2B98" w:rsidRDefault="008C0BD1">
      <w:pPr>
        <w:spacing w:line="240" w:lineRule="auto"/>
        <w:rPr>
          <w:rFonts w:cs="Arial"/>
          <w:i/>
          <w:iCs/>
        </w:rPr>
      </w:pPr>
      <w:r w:rsidRPr="001F2B98">
        <w:rPr>
          <w:rFonts w:cs="Arial"/>
          <w:i/>
          <w:iCs/>
        </w:rPr>
        <w:br w:type="page"/>
      </w:r>
    </w:p>
    <w:p w:rsidR="008C0BD1" w:rsidRPr="001F2B98" w:rsidRDefault="008C0BD1" w:rsidP="008C0BD1">
      <w:pPr>
        <w:rPr>
          <w:rFonts w:cs="Arial"/>
          <w:i/>
          <w:iCs/>
        </w:rPr>
      </w:pPr>
      <w:r w:rsidRPr="001F2B98">
        <w:rPr>
          <w:rFonts w:cs="Arial"/>
          <w:i/>
          <w:iCs/>
        </w:rPr>
        <w:lastRenderedPageBreak/>
        <w:t>4</w:t>
      </w:r>
      <w:r w:rsidRPr="001F2B98">
        <w:rPr>
          <w:rFonts w:cs="Arial"/>
          <w:i/>
          <w:iCs/>
        </w:rPr>
        <w:tab/>
        <w:t>Supporting documents</w:t>
      </w:r>
    </w:p>
    <w:p w:rsidR="006F561F" w:rsidRPr="001F2B98" w:rsidRDefault="006F561F">
      <w:pPr>
        <w:jc w:val="both"/>
        <w:rPr>
          <w:i/>
          <w:iCs/>
        </w:rPr>
      </w:pPr>
    </w:p>
    <w:p w:rsidR="008C0BD1" w:rsidRPr="001F2B98" w:rsidRDefault="008C0BD1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1F2B98">
        <w:t>4.1</w:t>
      </w:r>
      <w:r w:rsidRPr="001F2B98">
        <w:tab/>
        <w:t>Official declarations issued by governmental bodies</w:t>
      </w:r>
      <w:r w:rsidRPr="001F2B98">
        <w:rPr>
          <w:rFonts w:cs="Arial"/>
          <w:snapToGrid w:val="0"/>
          <w:lang w:eastAsia="es-ES"/>
        </w:rPr>
        <w:tab/>
      </w:r>
      <w:r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914444140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8C0BD1" w:rsidRPr="001F2B98" w:rsidRDefault="008C0BD1" w:rsidP="00C92760">
      <w:pPr>
        <w:tabs>
          <w:tab w:val="right" w:pos="9639"/>
        </w:tabs>
        <w:jc w:val="both"/>
      </w:pPr>
    </w:p>
    <w:p w:rsidR="008C0BD1" w:rsidRPr="001F2B98" w:rsidRDefault="008C0BD1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</w:pPr>
      <w:r w:rsidRPr="001F2B98">
        <w:t xml:space="preserve">4.2 </w:t>
      </w:r>
      <w:r w:rsidRPr="001F2B98">
        <w:tab/>
        <w:t>Police reports</w:t>
      </w:r>
      <w:r w:rsidRPr="001F2B98">
        <w:rPr>
          <w:rFonts w:cs="Arial"/>
          <w:snapToGrid w:val="0"/>
          <w:lang w:eastAsia="es-ES"/>
        </w:rPr>
        <w:tab/>
      </w:r>
      <w:r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6137934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8C0BD1" w:rsidRPr="001F2B98" w:rsidRDefault="008C0BD1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</w:p>
    <w:p w:rsidR="008C0BD1" w:rsidRPr="001F2B98" w:rsidRDefault="008C0BD1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1F2B98">
        <w:t>4.3</w:t>
      </w:r>
      <w:r w:rsidRPr="001F2B98">
        <w:tab/>
        <w:t>Media coverage (e.g. newspaper articles, television news reports)</w:t>
      </w:r>
      <w:r w:rsidRPr="001F2B98">
        <w:rPr>
          <w:rFonts w:cs="Arial"/>
          <w:snapToGrid w:val="0"/>
          <w:lang w:eastAsia="es-ES"/>
        </w:rPr>
        <w:tab/>
      </w:r>
      <w:r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1330284941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8D3893" w:rsidRPr="001F2B98" w:rsidRDefault="008D3893" w:rsidP="00C92760">
      <w:pPr>
        <w:tabs>
          <w:tab w:val="right" w:pos="9639"/>
        </w:tabs>
        <w:jc w:val="both"/>
        <w:rPr>
          <w:i/>
          <w:iCs/>
        </w:rPr>
      </w:pPr>
    </w:p>
    <w:p w:rsidR="008D3893" w:rsidRPr="001F2B98" w:rsidRDefault="008D3893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8D3893">
        <w:t>4.4</w:t>
      </w:r>
      <w:r w:rsidRPr="008D3893">
        <w:tab/>
        <w:t>Weather reports (e.g. Internet, meteorological service)</w:t>
      </w:r>
      <w:r w:rsidRPr="001F2B98">
        <w:rPr>
          <w:rFonts w:cs="Arial"/>
          <w:snapToGrid w:val="0"/>
          <w:lang w:eastAsia="es-ES"/>
        </w:rPr>
        <w:tab/>
      </w:r>
      <w:r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35069571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8D3893" w:rsidRPr="001F2B98" w:rsidRDefault="008D3893" w:rsidP="00C92760">
      <w:pPr>
        <w:tabs>
          <w:tab w:val="right" w:pos="9639"/>
        </w:tabs>
        <w:jc w:val="both"/>
      </w:pPr>
    </w:p>
    <w:p w:rsidR="008D3893" w:rsidRPr="001F2B98" w:rsidRDefault="008D3893" w:rsidP="00C92760">
      <w:pPr>
        <w:tabs>
          <w:tab w:val="left" w:pos="8647"/>
          <w:tab w:val="right" w:pos="9639"/>
        </w:tabs>
        <w:spacing w:line="240" w:lineRule="exact"/>
        <w:ind w:left="567" w:right="1418" w:hanging="567"/>
        <w:jc w:val="both"/>
      </w:pPr>
      <w:r w:rsidRPr="008D3893">
        <w:t>4.5</w:t>
      </w:r>
      <w:r w:rsidRPr="008D3893">
        <w:tab/>
        <w:t>Supporting document will be provided with closure form</w:t>
      </w:r>
      <w:r w:rsidRPr="001F2B98">
        <w:rPr>
          <w:rFonts w:cs="Arial"/>
          <w:snapToGrid w:val="0"/>
          <w:lang w:eastAsia="es-ES"/>
        </w:rPr>
        <w:tab/>
      </w:r>
      <w:r w:rsidRPr="001F2B98">
        <w:rPr>
          <w:rFonts w:cs="Arial"/>
          <w:sz w:val="24"/>
        </w:rPr>
        <w:tab/>
      </w:r>
      <w:sdt>
        <w:sdtPr>
          <w:rPr>
            <w:rFonts w:cs="Arial"/>
            <w:sz w:val="24"/>
            <w:szCs w:val="24"/>
          </w:rPr>
          <w:id w:val="-212167893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Pr="001F2B98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:rsidR="008D3893" w:rsidRPr="001F2B98" w:rsidRDefault="008D3893" w:rsidP="008D3893">
      <w:pPr>
        <w:tabs>
          <w:tab w:val="left" w:pos="8647"/>
          <w:tab w:val="left" w:pos="9214"/>
        </w:tabs>
        <w:spacing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</w:p>
    <w:p w:rsidR="008D3893" w:rsidRPr="001F2B98" w:rsidRDefault="008D3893" w:rsidP="008D3893">
      <w:pPr>
        <w:tabs>
          <w:tab w:val="left" w:pos="8647"/>
          <w:tab w:val="left" w:pos="9214"/>
        </w:tabs>
        <w:spacing w:after="120" w:line="240" w:lineRule="exact"/>
        <w:ind w:left="567" w:right="1418" w:hanging="567"/>
        <w:jc w:val="both"/>
        <w:rPr>
          <w:rFonts w:cs="Arial"/>
          <w:snapToGrid w:val="0"/>
          <w:lang w:eastAsia="es-ES"/>
        </w:rPr>
      </w:pPr>
      <w:r w:rsidRPr="008D3893">
        <w:t>4.6</w:t>
      </w:r>
      <w:r w:rsidRPr="008D3893">
        <w:tab/>
        <w:t>Other (please specify below)</w:t>
      </w:r>
    </w:p>
    <w:tbl>
      <w:tblPr>
        <w:tblStyle w:val="TableGrid"/>
        <w:tblW w:w="4708" w:type="pct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6"/>
      </w:tblGrid>
      <w:tr w:rsidR="008D3893" w:rsidRPr="001F2B98" w:rsidTr="00885769">
        <w:trPr>
          <w:trHeight w:val="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93" w:rsidRPr="001F2B98" w:rsidRDefault="008D3893" w:rsidP="00885769">
            <w:pPr>
              <w:spacing w:before="60" w:after="60" w:line="240" w:lineRule="exact"/>
              <w:jc w:val="both"/>
              <w:rPr>
                <w:rFonts w:cs="Arial"/>
                <w:snapToGrid w:val="0"/>
                <w:lang w:eastAsia="es-ES"/>
              </w:rPr>
            </w:pPr>
          </w:p>
        </w:tc>
      </w:tr>
    </w:tbl>
    <w:p w:rsidR="008C0BD1" w:rsidRPr="001F2B98" w:rsidRDefault="008C0BD1" w:rsidP="008C0BD1">
      <w:pPr>
        <w:jc w:val="both"/>
        <w:rPr>
          <w:i/>
          <w:iCs/>
        </w:rPr>
      </w:pPr>
    </w:p>
    <w:p w:rsidR="001F2B98" w:rsidRPr="001F2B98" w:rsidRDefault="001F2B98" w:rsidP="008C0BD1">
      <w:pPr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1F2B98" w:rsidRPr="001F2B98" w:rsidTr="00C51F35">
        <w:trPr>
          <w:cantSplit/>
        </w:trPr>
        <w:tc>
          <w:tcPr>
            <w:tcW w:w="2500" w:type="pct"/>
            <w:tcMar>
              <w:top w:w="57" w:type="dxa"/>
              <w:bottom w:w="0" w:type="dxa"/>
            </w:tcMar>
          </w:tcPr>
          <w:p w:rsidR="001F2B98" w:rsidRPr="001F2B98" w:rsidRDefault="001F2B98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Date</w:t>
            </w:r>
          </w:p>
          <w:p w:rsidR="001F2B98" w:rsidRPr="001F2B98" w:rsidRDefault="001F2B98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:rsidR="001F2B98" w:rsidRPr="001F2B98" w:rsidRDefault="001F2B98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2500" w:type="pct"/>
            <w:tcMar>
              <w:top w:w="57" w:type="dxa"/>
              <w:bottom w:w="0" w:type="dxa"/>
            </w:tcMar>
          </w:tcPr>
          <w:p w:rsidR="001F2B98" w:rsidRPr="001F2B98" w:rsidRDefault="001F2B98" w:rsidP="00885769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1F2B98">
              <w:rPr>
                <w:rFonts w:cs="Arial"/>
                <w:sz w:val="16"/>
                <w:szCs w:val="16"/>
              </w:rPr>
              <w:t>Signature</w:t>
            </w:r>
          </w:p>
          <w:p w:rsidR="001F2B98" w:rsidRPr="001F2B98" w:rsidRDefault="001F2B98" w:rsidP="0088576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:rsidR="006F561F" w:rsidRPr="001F2B98" w:rsidRDefault="006F561F">
      <w:pPr>
        <w:jc w:val="both"/>
      </w:pPr>
    </w:p>
    <w:p w:rsidR="006F561F" w:rsidRPr="001F2B98" w:rsidRDefault="006F561F">
      <w:pPr>
        <w:jc w:val="both"/>
      </w:pPr>
    </w:p>
    <w:p w:rsidR="001F2B98" w:rsidRPr="001F2B98" w:rsidRDefault="001F2B98" w:rsidP="001F2B98">
      <w:r w:rsidRPr="001F2B98">
        <w:t>Please return the completed form to the UPU International Bureau at the address below:</w:t>
      </w:r>
    </w:p>
    <w:p w:rsidR="001F2B98" w:rsidRPr="001F2B98" w:rsidRDefault="00C92760" w:rsidP="00C92760">
      <w:pPr>
        <w:tabs>
          <w:tab w:val="left" w:pos="851"/>
        </w:tabs>
        <w:spacing w:before="120"/>
      </w:pPr>
      <w:r>
        <w:t xml:space="preserve">E-mail: </w:t>
      </w:r>
      <w:bookmarkStart w:id="0" w:name="_GoBack"/>
      <w:bookmarkEnd w:id="0"/>
      <w:r>
        <w:fldChar w:fldCharType="begin"/>
      </w:r>
      <w:r>
        <w:instrText xml:space="preserve"> HYPERLINK "mailto:fm@upu.int" </w:instrText>
      </w:r>
      <w:r>
        <w:fldChar w:fldCharType="separate"/>
      </w:r>
      <w:r w:rsidR="001F2B98" w:rsidRPr="001F2B98">
        <w:t>fm@upu.int</w:t>
      </w:r>
      <w:r>
        <w:fldChar w:fldCharType="end"/>
      </w:r>
      <w:r w:rsidR="001F2B98" w:rsidRPr="001F2B98">
        <w:t xml:space="preserve"> </w:t>
      </w:r>
    </w:p>
    <w:p w:rsidR="001F2B98" w:rsidRPr="001F2B98" w:rsidRDefault="001F2B98">
      <w:pPr>
        <w:jc w:val="both"/>
      </w:pPr>
    </w:p>
    <w:sectPr w:rsidR="001F2B98" w:rsidRPr="001F2B98" w:rsidSect="003118BD">
      <w:headerReference w:type="even" r:id="rId8"/>
      <w:head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D9" w:rsidRDefault="004807D9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4807D9" w:rsidRDefault="0048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6D" w:rsidRPr="00DC4A4C" w:rsidRDefault="00DC4A4C">
    <w:pPr>
      <w:pStyle w:val="Footer"/>
      <w:rPr>
        <w:lang w:val="en-US"/>
      </w:rPr>
    </w:pPr>
    <w:r>
      <w:rPr>
        <w:lang w:val="en-US"/>
      </w:rPr>
      <w:t>Hd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D9" w:rsidRDefault="004807D9" w:rsidP="009E7ADC">
      <w:pPr>
        <w:rPr>
          <w:sz w:val="18"/>
        </w:rPr>
      </w:pPr>
    </w:p>
  </w:footnote>
  <w:footnote w:type="continuationSeparator" w:id="0">
    <w:p w:rsidR="004807D9" w:rsidRPr="00252BCD" w:rsidRDefault="004807D9" w:rsidP="009E7ADC">
      <w:pPr>
        <w:rPr>
          <w:sz w:val="18"/>
          <w:szCs w:val="18"/>
        </w:rPr>
      </w:pPr>
    </w:p>
  </w:footnote>
  <w:footnote w:type="continuationNotice" w:id="1">
    <w:p w:rsidR="004807D9" w:rsidRPr="00252BCD" w:rsidRDefault="004807D9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>
    <w:pPr>
      <w:jc w:val="center"/>
    </w:pPr>
    <w:r>
      <w:pgNum/>
    </w:r>
  </w:p>
  <w:p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 w:rsidP="00F639BA">
    <w:pPr>
      <w:jc w:val="center"/>
    </w:pPr>
    <w:r>
      <w:pgNum/>
    </w:r>
  </w:p>
  <w:p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>
      <w:trPr>
        <w:trHeight w:val="1418"/>
      </w:trPr>
      <w:tc>
        <w:tcPr>
          <w:tcW w:w="3119" w:type="dxa"/>
        </w:tcPr>
        <w:p w:rsidR="00F87364" w:rsidRDefault="00EC4EAC" w:rsidP="00AE0D85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C4EAC" w:rsidRPr="00D50D2C" w:rsidRDefault="00EC4EAC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id="Text Box 2" o:spid="_x0000_s1027" type="#_x0000_t202" style="position:absolute;margin-left:231.35pt;margin-top:-121.2pt;width:258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:rsidR="00EC4EAC" w:rsidRPr="00D50D2C" w:rsidRDefault="00EC4EAC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30950">
            <w:rPr>
              <w:noProof/>
              <w:lang w:eastAsia="en-GB"/>
            </w:rPr>
            <w:drawing>
              <wp:inline distT="0" distB="0" distL="0" distR="0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4807D9" w:rsidRPr="004807D9" w:rsidRDefault="004807D9" w:rsidP="004807D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  <w:r w:rsidRPr="004807D9">
            <w:rPr>
              <w:rFonts w:cs="Arial"/>
            </w:rPr>
            <w:t>POC C 2 2023.1–Doc 3a.Annex 2</w:t>
          </w:r>
        </w:p>
        <w:p w:rsidR="004807D9" w:rsidRPr="004807D9" w:rsidRDefault="004807D9" w:rsidP="004807D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:rsidR="004807D9" w:rsidRPr="004807D9" w:rsidRDefault="004807D9" w:rsidP="004807D9">
          <w:pPr>
            <w:autoSpaceDE w:val="0"/>
            <w:autoSpaceDN w:val="0"/>
            <w:adjustRightInd w:val="0"/>
            <w:ind w:right="8"/>
            <w:jc w:val="right"/>
            <w:rPr>
              <w:rFonts w:cs="Arial"/>
            </w:rPr>
          </w:pPr>
        </w:p>
        <w:p w:rsidR="00282FAD" w:rsidRPr="001813EE" w:rsidRDefault="00282FAD" w:rsidP="001567C5">
          <w:pPr>
            <w:autoSpaceDE w:val="0"/>
            <w:autoSpaceDN w:val="0"/>
            <w:adjustRightInd w:val="0"/>
            <w:jc w:val="right"/>
          </w:pPr>
        </w:p>
      </w:tc>
    </w:tr>
  </w:tbl>
  <w:p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4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hideGrammaticalError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D9"/>
    <w:rsid w:val="000021DD"/>
    <w:rsid w:val="00004D2B"/>
    <w:rsid w:val="00012EF7"/>
    <w:rsid w:val="0002298F"/>
    <w:rsid w:val="00023669"/>
    <w:rsid w:val="000240AC"/>
    <w:rsid w:val="00026EC5"/>
    <w:rsid w:val="000465C9"/>
    <w:rsid w:val="000569F6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1F2B98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E1B9E"/>
    <w:rsid w:val="003E52C0"/>
    <w:rsid w:val="003F1D49"/>
    <w:rsid w:val="00402CA9"/>
    <w:rsid w:val="00416A3A"/>
    <w:rsid w:val="00421698"/>
    <w:rsid w:val="00422F57"/>
    <w:rsid w:val="0046077D"/>
    <w:rsid w:val="004611D5"/>
    <w:rsid w:val="00471CE5"/>
    <w:rsid w:val="004807D9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2576F"/>
    <w:rsid w:val="0063758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6F561F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C0BD1"/>
    <w:rsid w:val="008D3810"/>
    <w:rsid w:val="008D3893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7190D"/>
    <w:rsid w:val="00B838AD"/>
    <w:rsid w:val="00B86608"/>
    <w:rsid w:val="00BA404F"/>
    <w:rsid w:val="00BB3ACD"/>
    <w:rsid w:val="00BC0807"/>
    <w:rsid w:val="00BC1442"/>
    <w:rsid w:val="00BC4919"/>
    <w:rsid w:val="00BC53C1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1F35"/>
    <w:rsid w:val="00C74B88"/>
    <w:rsid w:val="00C903B8"/>
    <w:rsid w:val="00C91301"/>
    <w:rsid w:val="00C91C2F"/>
    <w:rsid w:val="00C92760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A4C"/>
    <w:rsid w:val="00DC4D86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87C7C1B"/>
  <w15:docId w15:val="{D08A9BC9-6677-4DBB-8366-AF8C1C1C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table" w:styleId="TableGrid">
    <w:name w:val="Table Grid"/>
    <w:basedOn w:val="TableNormal"/>
    <w:rsid w:val="006F561F"/>
    <w:pPr>
      <w:spacing w:line="240" w:lineRule="atLeast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1F2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6da738eac225dff3b1b6063809b0266e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1fb787f6b7f683bd1ffb0397a75ee929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Conseil d'exploitation Postale (CEP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e8705-a4ae-4853-8462-de550d8ad51f">
      <Value>2</Value>
    </TaxCatchAll>
    <_upuTitleFr xmlns="afcee8e8-a15f-4c1d-9e18-56f3b9d28193">CEP C 2 2023.1—Doc 3a.Annexe 2</_upuTitleFr>
    <_upuDocumentLanguage xmlns="afcee8e8-a15f-4c1d-9e18-56f3b9d28193">EN</_upuDocumentLanguage>
    <_upuTitleEn xmlns="afcee8e8-a15f-4c1d-9e18-56f3b9d28193">POC C 2 2023.1—Doc 3a.Annexe 2</_upuTitleEn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4992</_upuSequence>
  </documentManagement>
</p:properties>
</file>

<file path=customXml/itemProps1.xml><?xml version="1.0" encoding="utf-8"?>
<ds:datastoreItem xmlns:ds="http://schemas.openxmlformats.org/officeDocument/2006/customXml" ds:itemID="{7542FD10-7B1B-430E-8DE6-BBC050956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CC2468-DA9D-437D-8EEE-B3BED764438A}"/>
</file>

<file path=customXml/itemProps3.xml><?xml version="1.0" encoding="utf-8"?>
<ds:datastoreItem xmlns:ds="http://schemas.openxmlformats.org/officeDocument/2006/customXml" ds:itemID="{BC195A46-DF93-454D-996D-02034A3C9B7D}"/>
</file>

<file path=customXml/itemProps4.xml><?xml version="1.0" encoding="utf-8"?>
<ds:datastoreItem xmlns:ds="http://schemas.openxmlformats.org/officeDocument/2006/customXml" ds:itemID="{EA843E7A-36F2-4C1A-8D8C-7C6C38ACD6ED}"/>
</file>

<file path=customXml/itemProps5.xml><?xml version="1.0" encoding="utf-8"?>
<ds:datastoreItem xmlns:ds="http://schemas.openxmlformats.org/officeDocument/2006/customXml" ds:itemID="{3AA0E60A-689A-4ACB-A6E1-7EF9348EB52B}"/>
</file>

<file path=docProps/app.xml><?xml version="1.0" encoding="utf-8"?>
<Properties xmlns="http://schemas.openxmlformats.org/officeDocument/2006/extended-properties" xmlns:vt="http://schemas.openxmlformats.org/officeDocument/2006/docPropsVTypes">
  <Template>EN doc annex.dotx</Template>
  <TotalTime>29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C 2 2023.1—Doc 3a.Annexe 2</dc:title>
  <dc:subject/>
  <dc:creator>KAMMERMANN-JACKSON heather</dc:creator>
  <cp:lastModifiedBy>ABRECHT-MILNER dorothy</cp:lastModifiedBy>
  <cp:revision>11</cp:revision>
  <cp:lastPrinted>2023-04-11T13:22:00Z</cp:lastPrinted>
  <dcterms:created xsi:type="dcterms:W3CDTF">2023-04-11T12:54:00Z</dcterms:created>
  <dcterms:modified xsi:type="dcterms:W3CDTF">2023-04-12T08:02:00Z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dlc_DocIdItemGuid">
    <vt:lpwstr>9331210e-b024-4169-ab48-161367ada15f</vt:lpwstr>
  </property>
  <property fmtid="{D5CDD505-2E9C-101B-9397-08002B2CF9AE}" pid="4" name="_upuDocumentNature">
    <vt:lpwstr>2;#Postal Operations Council (POC)|ba9833ef-0ddb-48b1-8544-d490f4d7099d</vt:lpwstr>
  </property>
</Properties>
</file>