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3386" w14:textId="77777777" w:rsidR="00AE7800" w:rsidRPr="00FF031C" w:rsidRDefault="00AE7800" w:rsidP="00AE7800">
      <w:pPr>
        <w:jc w:val="right"/>
        <w:rPr>
          <w:lang w:val="fr-CH"/>
        </w:rPr>
      </w:pPr>
      <w:r w:rsidRPr="00FF031C">
        <w:rPr>
          <w:lang w:val="fr-CH"/>
        </w:rPr>
        <w:t>Annexe 8</w:t>
      </w:r>
    </w:p>
    <w:p w14:paraId="61110457" w14:textId="77777777" w:rsidR="00C961E5" w:rsidRPr="00DA66BD" w:rsidRDefault="00C961E5" w:rsidP="00C961E5">
      <w:pPr>
        <w:tabs>
          <w:tab w:val="left" w:pos="1134"/>
        </w:tabs>
        <w:rPr>
          <w:lang w:val="fr-FR"/>
        </w:rPr>
      </w:pPr>
    </w:p>
    <w:p w14:paraId="61110458" w14:textId="77777777" w:rsidR="00C961E5" w:rsidRPr="00DA66BD" w:rsidRDefault="002068A8" w:rsidP="002068A8">
      <w:pPr>
        <w:widowControl w:val="0"/>
        <w:rPr>
          <w:rFonts w:cs="Arial"/>
          <w:b/>
          <w:bCs/>
          <w:lang w:val="fr-FR" w:eastAsia="zh-CN"/>
        </w:rPr>
      </w:pPr>
      <w:r w:rsidRPr="00DA66BD">
        <w:rPr>
          <w:rFonts w:cs="Arial"/>
          <w:b/>
          <w:bCs/>
          <w:lang w:val="fr-FR" w:eastAsia="zh-CN"/>
        </w:rPr>
        <w:t>Fonds pour l’amélioration de la qualité de service (FAQS</w:t>
      </w:r>
      <w:r w:rsidR="00C961E5" w:rsidRPr="00DA66BD">
        <w:rPr>
          <w:rFonts w:cs="Arial"/>
          <w:b/>
          <w:bCs/>
          <w:lang w:val="fr-FR" w:eastAsia="zh-CN"/>
        </w:rPr>
        <w:t>)</w:t>
      </w:r>
    </w:p>
    <w:p w14:paraId="61110459" w14:textId="77777777" w:rsidR="00C961E5" w:rsidRPr="00DA66BD" w:rsidRDefault="00C961E5" w:rsidP="00AE7800">
      <w:pPr>
        <w:widowControl w:val="0"/>
        <w:jc w:val="both"/>
        <w:rPr>
          <w:rFonts w:cs="Arial"/>
          <w:b/>
          <w:bCs/>
          <w:lang w:val="fr-FR" w:eastAsia="zh-CN"/>
        </w:rPr>
      </w:pPr>
    </w:p>
    <w:p w14:paraId="6111045A" w14:textId="77777777" w:rsidR="002068A8" w:rsidRPr="00DA66BD" w:rsidRDefault="00CA3AE5" w:rsidP="00AE7800">
      <w:pPr>
        <w:widowControl w:val="0"/>
        <w:jc w:val="both"/>
        <w:rPr>
          <w:lang w:val="fr-FR"/>
        </w:rPr>
      </w:pPr>
      <w:r w:rsidRPr="00DA66BD">
        <w:rPr>
          <w:rFonts w:cs="Arial"/>
          <w:b/>
          <w:bCs/>
          <w:lang w:val="fr-FR" w:eastAsia="zh-CN"/>
        </w:rPr>
        <w:t>Projets du fonds commun</w:t>
      </w:r>
      <w:r w:rsidR="00B11094" w:rsidRPr="00DA66BD">
        <w:rPr>
          <w:rFonts w:cs="Arial"/>
          <w:b/>
          <w:bCs/>
          <w:lang w:val="fr-FR" w:eastAsia="zh-CN"/>
        </w:rPr>
        <w:t xml:space="preserve"> </w:t>
      </w:r>
      <w:r w:rsidR="008C58C5" w:rsidRPr="00DA66BD">
        <w:rPr>
          <w:rFonts w:cs="Arial"/>
          <w:b/>
          <w:bCs/>
          <w:lang w:val="fr-FR" w:eastAsia="zh-CN"/>
        </w:rPr>
        <w:t>–</w:t>
      </w:r>
      <w:r w:rsidR="002068A8" w:rsidRPr="00DA66BD">
        <w:rPr>
          <w:rFonts w:cs="Arial"/>
          <w:b/>
          <w:bCs/>
          <w:lang w:val="fr-FR" w:eastAsia="zh-CN"/>
        </w:rPr>
        <w:t xml:space="preserve"> </w:t>
      </w:r>
      <w:r w:rsidR="002068A8" w:rsidRPr="00DA66BD">
        <w:rPr>
          <w:b/>
          <w:bCs/>
          <w:u w:color="000000"/>
          <w:lang w:val="fr-FR"/>
        </w:rPr>
        <w:t>Utilisation des fonds dans le cadre d’activités préalables à la mise en œuvre</w:t>
      </w:r>
    </w:p>
    <w:p w14:paraId="6111045C" w14:textId="77777777" w:rsidR="00C961E5" w:rsidRPr="00DA66BD" w:rsidRDefault="00C961E5" w:rsidP="00C961E5">
      <w:pPr>
        <w:widowControl w:val="0"/>
        <w:rPr>
          <w:rFonts w:cs="Arial"/>
          <w:b/>
          <w:bCs/>
          <w:lang w:val="fr-FR" w:eastAsia="zh-CN"/>
        </w:rPr>
      </w:pPr>
    </w:p>
    <w:p w14:paraId="6111045D" w14:textId="1C0A43D2" w:rsidR="008C58C5" w:rsidRPr="00DA66BD" w:rsidRDefault="006C66DA" w:rsidP="006C66DA">
      <w:pPr>
        <w:widowControl w:val="0"/>
        <w:tabs>
          <w:tab w:val="right" w:pos="9639"/>
        </w:tabs>
        <w:jc w:val="both"/>
        <w:rPr>
          <w:rFonts w:cs="Arial"/>
          <w:lang w:val="fr-FR" w:eastAsia="zh-CN"/>
        </w:rPr>
      </w:pPr>
      <w:r w:rsidRPr="00DA66BD">
        <w:rPr>
          <w:rFonts w:cs="Arial"/>
          <w:lang w:val="fr-FR" w:eastAsia="zh-CN"/>
        </w:rPr>
        <w:t>Titre du projet</w:t>
      </w:r>
      <w:r w:rsidR="00C961E5" w:rsidRPr="00DA66BD">
        <w:rPr>
          <w:rFonts w:cs="Arial"/>
          <w:lang w:val="fr-FR" w:eastAsia="zh-CN"/>
        </w:rPr>
        <w:t>:</w:t>
      </w:r>
      <w:r w:rsidR="00AE7800" w:rsidRPr="00DA66BD">
        <w:rPr>
          <w:rFonts w:cs="Arial"/>
          <w:lang w:val="fr-FR" w:eastAsia="zh-CN"/>
        </w:rPr>
        <w:t xml:space="preserve"> </w:t>
      </w:r>
      <w:r w:rsidR="00AE7800" w:rsidRPr="00DA66BD">
        <w:rPr>
          <w:rFonts w:cs="Arial"/>
          <w:u w:val="single"/>
          <w:lang w:val="fr-FR" w:eastAsia="zh-CN"/>
        </w:rPr>
        <w:tab/>
      </w:r>
    </w:p>
    <w:p w14:paraId="6111045E" w14:textId="77777777" w:rsidR="008C58C5" w:rsidRPr="00DA66BD" w:rsidRDefault="008C58C5" w:rsidP="008C58C5">
      <w:pPr>
        <w:widowControl w:val="0"/>
        <w:tabs>
          <w:tab w:val="right" w:pos="9639"/>
        </w:tabs>
        <w:jc w:val="both"/>
        <w:rPr>
          <w:rFonts w:cs="Arial"/>
          <w:lang w:val="fr-FR" w:eastAsia="zh-CN"/>
        </w:rPr>
      </w:pPr>
    </w:p>
    <w:p w14:paraId="6111045F" w14:textId="77777777" w:rsidR="00C961E5" w:rsidRPr="00DA66BD" w:rsidRDefault="00562EAB" w:rsidP="008C58C5">
      <w:pPr>
        <w:widowControl w:val="0"/>
        <w:tabs>
          <w:tab w:val="right" w:pos="9639"/>
        </w:tabs>
        <w:jc w:val="both"/>
        <w:rPr>
          <w:rFonts w:cs="Arial"/>
          <w:lang w:val="fr-FR" w:eastAsia="zh-CN"/>
        </w:rPr>
      </w:pPr>
      <w:r w:rsidRPr="00DA66BD">
        <w:rPr>
          <w:rFonts w:cs="Arial"/>
          <w:lang w:val="fr-FR" w:eastAsia="zh-CN"/>
        </w:rPr>
        <w:t>Type de projet</w:t>
      </w:r>
      <w:r w:rsidR="00C961E5" w:rsidRPr="00DA66BD">
        <w:rPr>
          <w:rFonts w:cs="Arial"/>
          <w:lang w:val="fr-FR" w:eastAsia="zh-CN"/>
        </w:rPr>
        <w:t xml:space="preserve">: </w:t>
      </w:r>
    </w:p>
    <w:p w14:paraId="61110460" w14:textId="67BB231D" w:rsidR="00512319" w:rsidRDefault="00512319" w:rsidP="008C58C5">
      <w:pPr>
        <w:widowControl w:val="0"/>
        <w:tabs>
          <w:tab w:val="right" w:pos="9639"/>
        </w:tabs>
        <w:jc w:val="both"/>
        <w:rPr>
          <w:rFonts w:cs="Arial"/>
          <w:lang w:val="fr-FR" w:eastAsia="zh-CN"/>
        </w:rPr>
      </w:pPr>
    </w:p>
    <w:p w14:paraId="3EB16480" w14:textId="55EF6BEB" w:rsidR="001430F2" w:rsidRPr="00C775BE" w:rsidRDefault="001430F2" w:rsidP="001430F2">
      <w:pPr>
        <w:widowControl w:val="0"/>
        <w:spacing w:line="360" w:lineRule="auto"/>
        <w:contextualSpacing/>
        <w:jc w:val="both"/>
        <w:rPr>
          <w:rFonts w:cs="Arial"/>
          <w:lang w:eastAsia="zh-CN"/>
        </w:rPr>
      </w:pPr>
      <w:r w:rsidRPr="00C775BE">
        <w:rPr>
          <w:rFonts w:cs="Arial"/>
          <w:sz w:val="24"/>
          <w:lang w:eastAsia="zh-CN"/>
        </w:rPr>
        <w:t>X</w:t>
      </w:r>
      <w:r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>Globa</w:t>
      </w:r>
      <w:r>
        <w:rPr>
          <w:rFonts w:cs="Arial"/>
          <w:lang w:eastAsia="zh-CN"/>
        </w:rPr>
        <w:t>l</w:t>
      </w:r>
    </w:p>
    <w:p w14:paraId="4F07CC90" w14:textId="77777777" w:rsidR="00FF2F8F" w:rsidRDefault="00FF2F8F" w:rsidP="00FF2F8F">
      <w:pPr>
        <w:widowControl w:val="0"/>
        <w:numPr>
          <w:ilvl w:val="0"/>
          <w:numId w:val="21"/>
        </w:numPr>
        <w:spacing w:line="360" w:lineRule="auto"/>
        <w:ind w:left="567" w:hanging="567"/>
        <w:contextualSpacing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N</w:t>
      </w:r>
      <w:r w:rsidRPr="00C775BE">
        <w:rPr>
          <w:rFonts w:cs="Arial"/>
          <w:lang w:eastAsia="zh-CN"/>
        </w:rPr>
        <w:t xml:space="preserve">ational </w:t>
      </w:r>
    </w:p>
    <w:p w14:paraId="39C4E568" w14:textId="77777777" w:rsidR="00FF2F8F" w:rsidRDefault="00FF2F8F" w:rsidP="001D71E7">
      <w:pPr>
        <w:widowControl w:val="0"/>
        <w:tabs>
          <w:tab w:val="right" w:pos="9639"/>
        </w:tabs>
        <w:jc w:val="both"/>
        <w:rPr>
          <w:rFonts w:cs="Arial"/>
          <w:lang w:val="fr-FR" w:eastAsia="zh-CN"/>
        </w:rPr>
      </w:pPr>
      <w:bookmarkStart w:id="0" w:name="_GoBack"/>
      <w:bookmarkEnd w:id="0"/>
    </w:p>
    <w:p w14:paraId="61110464" w14:textId="173079FF" w:rsidR="00C961E5" w:rsidRPr="00DA66BD" w:rsidRDefault="00512319" w:rsidP="001D71E7">
      <w:pPr>
        <w:widowControl w:val="0"/>
        <w:tabs>
          <w:tab w:val="right" w:pos="9639"/>
        </w:tabs>
        <w:jc w:val="both"/>
        <w:rPr>
          <w:rFonts w:cs="Arial"/>
          <w:lang w:val="fr-FR" w:eastAsia="zh-CN"/>
        </w:rPr>
      </w:pPr>
      <w:r w:rsidRPr="00DA66BD">
        <w:rPr>
          <w:rFonts w:cs="Arial"/>
          <w:lang w:val="fr-FR" w:eastAsia="zh-CN"/>
        </w:rPr>
        <w:t xml:space="preserve">Source </w:t>
      </w:r>
      <w:r w:rsidR="00562EAB" w:rsidRPr="00DA66BD">
        <w:rPr>
          <w:rFonts w:cs="Arial"/>
          <w:lang w:val="fr-FR" w:eastAsia="zh-CN"/>
        </w:rPr>
        <w:t>de financement</w:t>
      </w:r>
      <w:r w:rsidR="00C961E5" w:rsidRPr="00DA66BD">
        <w:rPr>
          <w:rFonts w:cs="Arial"/>
          <w:lang w:val="fr-FR" w:eastAsia="zh-CN"/>
        </w:rPr>
        <w:t xml:space="preserve">: </w:t>
      </w:r>
      <w:r w:rsidR="001D71E7" w:rsidRPr="00DA66BD">
        <w:rPr>
          <w:rFonts w:cs="Arial"/>
          <w:lang w:val="fr-FR" w:eastAsia="zh-CN"/>
        </w:rPr>
        <w:t>f</w:t>
      </w:r>
      <w:r w:rsidR="00562EAB" w:rsidRPr="00DA66BD">
        <w:rPr>
          <w:rFonts w:cs="Arial"/>
          <w:lang w:val="fr-FR" w:eastAsia="zh-CN"/>
        </w:rPr>
        <w:t>onds commun</w:t>
      </w:r>
      <w:r w:rsidR="00C961E5" w:rsidRPr="00DA66BD">
        <w:rPr>
          <w:rFonts w:cs="Arial"/>
          <w:u w:val="single"/>
          <w:lang w:val="fr-FR" w:eastAsia="zh-CN"/>
        </w:rPr>
        <w:tab/>
      </w:r>
    </w:p>
    <w:p w14:paraId="61110465" w14:textId="77777777" w:rsidR="00C961E5" w:rsidRPr="00DA66BD" w:rsidRDefault="00C961E5" w:rsidP="00C961E5">
      <w:pPr>
        <w:widowControl w:val="0"/>
        <w:tabs>
          <w:tab w:val="right" w:leader="underscore" w:pos="9639"/>
          <w:tab w:val="left" w:leader="underscore" w:pos="9724"/>
        </w:tabs>
        <w:jc w:val="both"/>
        <w:rPr>
          <w:rFonts w:cs="Arial"/>
          <w:lang w:val="fr-FR" w:eastAsia="zh-CN"/>
        </w:rPr>
      </w:pPr>
    </w:p>
    <w:p w14:paraId="61110466" w14:textId="77777777" w:rsidR="00C961E5" w:rsidRPr="00DA66BD" w:rsidRDefault="00562EAB" w:rsidP="00562EAB">
      <w:pPr>
        <w:widowControl w:val="0"/>
        <w:tabs>
          <w:tab w:val="right" w:pos="9639"/>
        </w:tabs>
        <w:jc w:val="both"/>
        <w:rPr>
          <w:rFonts w:cs="Arial"/>
          <w:lang w:val="fr-FR" w:eastAsia="zh-CN"/>
        </w:rPr>
      </w:pPr>
      <w:r w:rsidRPr="00DA66BD">
        <w:rPr>
          <w:rFonts w:cs="Arial"/>
          <w:lang w:val="fr-FR" w:eastAsia="zh-CN"/>
        </w:rPr>
        <w:t>Autre source de financement (le cas échéant)</w:t>
      </w:r>
      <w:r w:rsidR="00C961E5" w:rsidRPr="00DA66BD">
        <w:rPr>
          <w:rFonts w:cs="Arial"/>
          <w:lang w:val="fr-FR" w:eastAsia="zh-CN"/>
        </w:rPr>
        <w:t>:</w:t>
      </w:r>
      <w:r w:rsidR="00C961E5" w:rsidRPr="00DA66BD">
        <w:rPr>
          <w:rFonts w:cs="Arial"/>
          <w:u w:val="single"/>
          <w:lang w:val="fr-FR" w:eastAsia="zh-CN"/>
        </w:rPr>
        <w:tab/>
      </w:r>
    </w:p>
    <w:p w14:paraId="61110467" w14:textId="77777777" w:rsidR="00C961E5" w:rsidRPr="00DA66BD" w:rsidRDefault="00C961E5" w:rsidP="00C961E5">
      <w:pPr>
        <w:widowControl w:val="0"/>
        <w:tabs>
          <w:tab w:val="right" w:leader="underscore" w:pos="9639"/>
          <w:tab w:val="left" w:leader="underscore" w:pos="9724"/>
        </w:tabs>
        <w:jc w:val="both"/>
        <w:rPr>
          <w:rFonts w:cs="Arial"/>
          <w:lang w:val="fr-FR" w:eastAsia="zh-CN"/>
        </w:rPr>
      </w:pPr>
    </w:p>
    <w:p w14:paraId="61110468" w14:textId="77777777" w:rsidR="00C961E5" w:rsidRPr="00DA66BD" w:rsidRDefault="00562EAB" w:rsidP="00A408CF">
      <w:pPr>
        <w:widowControl w:val="0"/>
        <w:tabs>
          <w:tab w:val="right" w:pos="9639"/>
        </w:tabs>
        <w:jc w:val="both"/>
        <w:rPr>
          <w:rFonts w:cs="Arial"/>
          <w:lang w:val="fr-FR" w:eastAsia="zh-CN"/>
        </w:rPr>
      </w:pPr>
      <w:r w:rsidRPr="00DA66BD">
        <w:rPr>
          <w:rFonts w:cs="Arial"/>
          <w:lang w:val="fr-FR" w:eastAsia="zh-CN"/>
        </w:rPr>
        <w:t xml:space="preserve">Coordonnateur du projet du fonds commun (Bureau international): </w:t>
      </w:r>
      <w:r w:rsidR="00C961E5" w:rsidRPr="00DA66BD">
        <w:rPr>
          <w:rFonts w:cs="Arial"/>
          <w:u w:val="single"/>
          <w:lang w:val="fr-FR" w:eastAsia="zh-CN"/>
        </w:rPr>
        <w:tab/>
      </w:r>
    </w:p>
    <w:p w14:paraId="61110469" w14:textId="77777777" w:rsidR="00C961E5" w:rsidRPr="00DA66BD" w:rsidRDefault="00C961E5" w:rsidP="00C961E5">
      <w:pPr>
        <w:widowControl w:val="0"/>
        <w:tabs>
          <w:tab w:val="right" w:leader="underscore" w:pos="9639"/>
        </w:tabs>
        <w:jc w:val="both"/>
        <w:rPr>
          <w:rFonts w:cs="Arial"/>
          <w:lang w:val="fr-FR" w:eastAsia="zh-CN"/>
        </w:rPr>
      </w:pPr>
    </w:p>
    <w:p w14:paraId="6111046A" w14:textId="77777777" w:rsidR="00C961E5" w:rsidRPr="00DA66BD" w:rsidRDefault="00562EAB" w:rsidP="006002E1">
      <w:pPr>
        <w:widowControl w:val="0"/>
        <w:tabs>
          <w:tab w:val="right" w:pos="9639"/>
        </w:tabs>
        <w:jc w:val="both"/>
        <w:rPr>
          <w:rFonts w:cs="Arial"/>
          <w:lang w:val="fr-FR" w:eastAsia="zh-CN"/>
        </w:rPr>
      </w:pPr>
      <w:r w:rsidRPr="00DA66BD">
        <w:rPr>
          <w:rFonts w:cs="Arial"/>
          <w:lang w:val="fr-FR" w:eastAsia="zh-CN"/>
        </w:rPr>
        <w:t>Chef de projet</w:t>
      </w:r>
      <w:r w:rsidR="00C961E5" w:rsidRPr="00DA66BD">
        <w:rPr>
          <w:rFonts w:cs="Arial"/>
          <w:lang w:val="fr-FR" w:eastAsia="zh-CN"/>
        </w:rPr>
        <w:t>:</w:t>
      </w:r>
      <w:r w:rsidR="00C961E5" w:rsidRPr="00DA66BD">
        <w:rPr>
          <w:rFonts w:cs="Arial"/>
          <w:u w:val="single"/>
          <w:lang w:val="fr-FR" w:eastAsia="zh-CN"/>
        </w:rPr>
        <w:tab/>
      </w:r>
    </w:p>
    <w:p w14:paraId="6111046B" w14:textId="77777777" w:rsidR="00C961E5" w:rsidRPr="00DA66BD" w:rsidRDefault="00C961E5" w:rsidP="00C961E5">
      <w:pPr>
        <w:widowControl w:val="0"/>
        <w:tabs>
          <w:tab w:val="left" w:pos="900"/>
          <w:tab w:val="right" w:leader="underscore" w:pos="9639"/>
        </w:tabs>
        <w:jc w:val="both"/>
        <w:rPr>
          <w:rFonts w:cs="Arial"/>
          <w:lang w:val="fr-FR" w:eastAsia="zh-CN"/>
        </w:rPr>
      </w:pPr>
    </w:p>
    <w:p w14:paraId="6111046C" w14:textId="77777777" w:rsidR="00531EAE" w:rsidRPr="00DA66BD" w:rsidRDefault="00562EAB" w:rsidP="00C961E5">
      <w:pPr>
        <w:widowControl w:val="0"/>
        <w:tabs>
          <w:tab w:val="left" w:pos="900"/>
          <w:tab w:val="right" w:leader="underscore" w:pos="9639"/>
        </w:tabs>
        <w:jc w:val="both"/>
        <w:rPr>
          <w:rFonts w:cs="Arial"/>
          <w:lang w:val="fr-FR" w:eastAsia="zh-CN"/>
        </w:rPr>
      </w:pPr>
      <w:r w:rsidRPr="00DA66BD">
        <w:rPr>
          <w:rFonts w:cs="Arial"/>
          <w:lang w:val="fr-FR" w:eastAsia="zh-CN"/>
        </w:rPr>
        <w:t>Informations financières</w:t>
      </w:r>
      <w:r w:rsidR="00531EAE" w:rsidRPr="00DA66BD">
        <w:rPr>
          <w:rFonts w:cs="Arial"/>
          <w:lang w:val="fr-FR" w:eastAsia="zh-CN"/>
        </w:rPr>
        <w:t>:</w:t>
      </w:r>
    </w:p>
    <w:p w14:paraId="6111046D" w14:textId="77777777" w:rsidR="00531EAE" w:rsidRPr="00DA66BD" w:rsidRDefault="00531EAE" w:rsidP="00C961E5">
      <w:pPr>
        <w:widowControl w:val="0"/>
        <w:tabs>
          <w:tab w:val="left" w:pos="900"/>
          <w:tab w:val="right" w:leader="underscore" w:pos="9639"/>
        </w:tabs>
        <w:jc w:val="both"/>
        <w:rPr>
          <w:rFonts w:cs="Arial"/>
          <w:lang w:val="fr-FR" w:eastAsia="zh-CN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3"/>
        <w:gridCol w:w="2702"/>
      </w:tblGrid>
      <w:tr w:rsidR="00531EAE" w:rsidRPr="00FF031C" w14:paraId="61110470" w14:textId="77777777" w:rsidTr="00FF031C">
        <w:trPr>
          <w:trHeight w:val="325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1046E" w14:textId="77777777" w:rsidR="00531EAE" w:rsidRPr="00DA66BD" w:rsidRDefault="00F507AB" w:rsidP="005E2657">
            <w:pPr>
              <w:widowControl w:val="0"/>
              <w:spacing w:before="60" w:after="60"/>
              <w:outlineLvl w:val="6"/>
              <w:rPr>
                <w:rFonts w:cs="Arial"/>
                <w:b/>
                <w:bCs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Estimation du capital du fonds commun disponible (en USD)*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1046F" w14:textId="77777777" w:rsidR="00531EAE" w:rsidRPr="00DA66BD" w:rsidRDefault="00531EAE" w:rsidP="00741566">
            <w:pPr>
              <w:widowControl w:val="0"/>
              <w:spacing w:before="60" w:after="60"/>
              <w:jc w:val="right"/>
              <w:rPr>
                <w:rFonts w:cs="Arial"/>
                <w:lang w:val="fr-FR" w:eastAsia="zh-CN"/>
              </w:rPr>
            </w:pPr>
          </w:p>
        </w:tc>
      </w:tr>
      <w:tr w:rsidR="00531EAE" w:rsidRPr="00FF031C" w14:paraId="61110473" w14:textId="77777777" w:rsidTr="00FF031C">
        <w:trPr>
          <w:trHeight w:val="325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10471" w14:textId="77777777" w:rsidR="00531EAE" w:rsidRPr="00DA66BD" w:rsidRDefault="00F507AB" w:rsidP="005E2657">
            <w:pPr>
              <w:widowControl w:val="0"/>
              <w:spacing w:before="60" w:after="60"/>
              <w:outlineLvl w:val="6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12% du capital du fonds commun disponible (en USD)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10472" w14:textId="77777777" w:rsidR="00531EAE" w:rsidRPr="00DA66BD" w:rsidRDefault="00531EAE" w:rsidP="00741566">
            <w:pPr>
              <w:widowControl w:val="0"/>
              <w:spacing w:before="60" w:after="60"/>
              <w:jc w:val="right"/>
              <w:rPr>
                <w:rFonts w:cs="Arial"/>
                <w:lang w:val="fr-FR" w:eastAsia="zh-CN"/>
              </w:rPr>
            </w:pPr>
          </w:p>
        </w:tc>
      </w:tr>
      <w:tr w:rsidR="00531EAE" w:rsidRPr="00FF031C" w14:paraId="61110476" w14:textId="77777777" w:rsidTr="00FF031C">
        <w:trPr>
          <w:trHeight w:val="325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10474" w14:textId="77777777" w:rsidR="00531EAE" w:rsidRPr="00DA66BD" w:rsidRDefault="00F507AB" w:rsidP="005E2657">
            <w:pPr>
              <w:widowControl w:val="0"/>
              <w:spacing w:before="60" w:after="60"/>
              <w:outlineLvl w:val="6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Budget demandé pour les activités préalables à la mise en œuvre (en USD)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10475" w14:textId="77777777" w:rsidR="00531EAE" w:rsidRPr="00DA66BD" w:rsidRDefault="00531EAE" w:rsidP="00741566">
            <w:pPr>
              <w:widowControl w:val="0"/>
              <w:spacing w:before="60" w:after="60"/>
              <w:jc w:val="right"/>
              <w:rPr>
                <w:rFonts w:cs="Arial"/>
                <w:lang w:val="fr-FR" w:eastAsia="zh-CN"/>
              </w:rPr>
            </w:pPr>
          </w:p>
        </w:tc>
      </w:tr>
    </w:tbl>
    <w:p w14:paraId="61110477" w14:textId="77777777" w:rsidR="00531EAE" w:rsidRPr="00DA66BD" w:rsidRDefault="00531EAE" w:rsidP="00C961E5">
      <w:pPr>
        <w:widowControl w:val="0"/>
        <w:tabs>
          <w:tab w:val="left" w:pos="900"/>
          <w:tab w:val="right" w:leader="underscore" w:pos="9639"/>
        </w:tabs>
        <w:jc w:val="both"/>
        <w:rPr>
          <w:rFonts w:cs="Arial"/>
          <w:lang w:val="fr-FR"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3"/>
        <w:gridCol w:w="2696"/>
      </w:tblGrid>
      <w:tr w:rsidR="00C961E5" w:rsidRPr="00FF031C" w14:paraId="6111047B" w14:textId="77777777" w:rsidTr="00FF031C">
        <w:trPr>
          <w:trHeight w:val="286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10479" w14:textId="77777777" w:rsidR="00C961E5" w:rsidRPr="00DA66BD" w:rsidRDefault="00244133" w:rsidP="00CE4E59">
            <w:pPr>
              <w:widowControl w:val="0"/>
              <w:spacing w:before="60" w:after="60"/>
              <w:outlineLvl w:val="6"/>
              <w:rPr>
                <w:rFonts w:cs="Arial"/>
                <w:b/>
                <w:bCs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Budget estimé pour le projet du fonds commun (en USD)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1047A" w14:textId="77777777" w:rsidR="00C961E5" w:rsidRPr="00DA66BD" w:rsidRDefault="00C961E5" w:rsidP="00390E79">
            <w:pPr>
              <w:widowControl w:val="0"/>
              <w:spacing w:before="60" w:after="60"/>
              <w:jc w:val="right"/>
              <w:rPr>
                <w:rFonts w:cs="Arial"/>
                <w:lang w:val="fr-FR" w:eastAsia="zh-CN"/>
              </w:rPr>
            </w:pPr>
          </w:p>
        </w:tc>
      </w:tr>
      <w:tr w:rsidR="00C961E5" w:rsidRPr="00FF031C" w14:paraId="6111047E" w14:textId="77777777" w:rsidTr="00FF031C">
        <w:trPr>
          <w:trHeight w:val="286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1047C" w14:textId="77777777" w:rsidR="00C961E5" w:rsidRPr="00DA66BD" w:rsidRDefault="00244133" w:rsidP="00390E79">
            <w:pPr>
              <w:widowControl w:val="0"/>
              <w:spacing w:before="60" w:after="60"/>
              <w:outlineLvl w:val="6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Durée prévue du projet (en mois)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1047D" w14:textId="77777777" w:rsidR="00C961E5" w:rsidRPr="00DA66BD" w:rsidRDefault="00C961E5" w:rsidP="00390E79">
            <w:pPr>
              <w:widowControl w:val="0"/>
              <w:spacing w:before="60" w:after="60"/>
              <w:jc w:val="right"/>
              <w:rPr>
                <w:rFonts w:cs="Arial"/>
                <w:lang w:val="fr-FR" w:eastAsia="zh-CN"/>
              </w:rPr>
            </w:pPr>
          </w:p>
        </w:tc>
      </w:tr>
    </w:tbl>
    <w:p w14:paraId="6111047F" w14:textId="77777777" w:rsidR="00C961E5" w:rsidRPr="00DA66BD" w:rsidRDefault="00C961E5" w:rsidP="00C961E5">
      <w:pPr>
        <w:widowControl w:val="0"/>
        <w:rPr>
          <w:rFonts w:cs="Arial"/>
          <w:lang w:val="fr-FR" w:eastAsia="zh-CN"/>
        </w:rPr>
      </w:pPr>
    </w:p>
    <w:p w14:paraId="61110480" w14:textId="77777777" w:rsidR="00C961E5" w:rsidRPr="00DA66BD" w:rsidRDefault="00C961E5" w:rsidP="00C961E5">
      <w:pPr>
        <w:widowControl w:val="0"/>
        <w:rPr>
          <w:rFonts w:cs="Arial"/>
          <w:lang w:val="fr-FR" w:eastAsia="zh-C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C961E5" w:rsidRPr="00DA66BD" w14:paraId="61110483" w14:textId="77777777" w:rsidTr="00390E79">
        <w:trPr>
          <w:trHeight w:val="20"/>
        </w:trPr>
        <w:tc>
          <w:tcPr>
            <w:tcW w:w="2500" w:type="pct"/>
          </w:tcPr>
          <w:p w14:paraId="61110481" w14:textId="77777777" w:rsidR="00C961E5" w:rsidRPr="00DA66BD" w:rsidRDefault="00AD73D0" w:rsidP="006002E1">
            <w:pPr>
              <w:widowControl w:val="0"/>
              <w:tabs>
                <w:tab w:val="right" w:leader="underscore" w:pos="4678"/>
              </w:tabs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Lieu</w:t>
            </w:r>
            <w:r w:rsidR="00C961E5" w:rsidRPr="00DA66BD">
              <w:rPr>
                <w:rFonts w:cs="Arial"/>
                <w:lang w:val="fr-FR" w:eastAsia="zh-CN"/>
              </w:rPr>
              <w:t>:</w:t>
            </w:r>
            <w:r w:rsidR="00C961E5" w:rsidRPr="00DA66BD">
              <w:rPr>
                <w:rFonts w:cs="Arial"/>
                <w:lang w:val="fr-FR" w:eastAsia="zh-CN"/>
              </w:rPr>
              <w:tab/>
            </w:r>
          </w:p>
        </w:tc>
        <w:tc>
          <w:tcPr>
            <w:tcW w:w="2500" w:type="pct"/>
          </w:tcPr>
          <w:p w14:paraId="61110482" w14:textId="77777777" w:rsidR="00C961E5" w:rsidRPr="00DA66BD" w:rsidRDefault="00C961E5" w:rsidP="006002E1">
            <w:pPr>
              <w:widowControl w:val="0"/>
              <w:tabs>
                <w:tab w:val="right" w:leader="underscore" w:pos="4712"/>
              </w:tabs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Date:</w:t>
            </w:r>
            <w:r w:rsidRPr="00DA66BD">
              <w:rPr>
                <w:rFonts w:cs="Arial"/>
                <w:lang w:val="fr-FR" w:eastAsia="zh-CN"/>
              </w:rPr>
              <w:tab/>
            </w:r>
          </w:p>
        </w:tc>
      </w:tr>
      <w:tr w:rsidR="00C961E5" w:rsidRPr="00DA66BD" w14:paraId="61110491" w14:textId="77777777" w:rsidTr="00390E79">
        <w:trPr>
          <w:trHeight w:val="20"/>
        </w:trPr>
        <w:tc>
          <w:tcPr>
            <w:tcW w:w="2500" w:type="pct"/>
          </w:tcPr>
          <w:p w14:paraId="61110484" w14:textId="77777777" w:rsidR="00C961E5" w:rsidRPr="00DA66BD" w:rsidRDefault="00C961E5" w:rsidP="00390E79">
            <w:pPr>
              <w:widowControl w:val="0"/>
              <w:tabs>
                <w:tab w:val="right" w:leader="underscore" w:pos="4678"/>
              </w:tabs>
              <w:rPr>
                <w:rFonts w:cs="Arial"/>
                <w:lang w:val="fr-FR" w:eastAsia="zh-CN"/>
              </w:rPr>
            </w:pPr>
          </w:p>
          <w:p w14:paraId="61110485" w14:textId="77777777" w:rsidR="00C961E5" w:rsidRPr="00DA66BD" w:rsidRDefault="00C961E5" w:rsidP="00390E79">
            <w:pPr>
              <w:widowControl w:val="0"/>
              <w:tabs>
                <w:tab w:val="right" w:leader="underscore" w:pos="4678"/>
              </w:tabs>
              <w:rPr>
                <w:rFonts w:cs="Arial"/>
                <w:lang w:val="fr-FR" w:eastAsia="zh-CN"/>
              </w:rPr>
            </w:pPr>
          </w:p>
          <w:p w14:paraId="61110486" w14:textId="310746A2" w:rsidR="00D04787" w:rsidRPr="00DA66BD" w:rsidRDefault="00AD73D0" w:rsidP="003E15D8">
            <w:pPr>
              <w:widowControl w:val="0"/>
              <w:tabs>
                <w:tab w:val="right" w:leader="underscore" w:pos="4678"/>
              </w:tabs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 xml:space="preserve">Approuvé pour soumission conformément </w:t>
            </w:r>
            <w:r w:rsidR="00DA66BD" w:rsidRPr="00DA66BD">
              <w:rPr>
                <w:rFonts w:cs="Arial"/>
                <w:lang w:val="fr-FR" w:eastAsia="zh-CN"/>
              </w:rPr>
              <w:br/>
            </w:r>
            <w:r w:rsidRPr="00DA66BD">
              <w:rPr>
                <w:rFonts w:cs="Arial"/>
                <w:lang w:val="fr-FR" w:eastAsia="zh-CN"/>
              </w:rPr>
              <w:t xml:space="preserve">au Manuel de gestion des projets du FAQS (chapitre VI, art. </w:t>
            </w:r>
            <w:r w:rsidR="003E15D8">
              <w:rPr>
                <w:rFonts w:cs="Arial"/>
                <w:lang w:val="fr-FR" w:eastAsia="zh-CN"/>
              </w:rPr>
              <w:t>18</w:t>
            </w:r>
            <w:r w:rsidRPr="00DA66BD">
              <w:rPr>
                <w:rFonts w:cs="Arial"/>
                <w:lang w:val="fr-FR" w:eastAsia="zh-CN"/>
              </w:rPr>
              <w:t>.2)</w:t>
            </w:r>
            <w:r w:rsidR="00A408CF" w:rsidRPr="00DA66BD">
              <w:rPr>
                <w:rFonts w:cs="Arial"/>
                <w:lang w:val="fr-FR" w:eastAsia="zh-CN"/>
              </w:rPr>
              <w:t>:</w:t>
            </w:r>
          </w:p>
          <w:p w14:paraId="61110487" w14:textId="77777777" w:rsidR="00D04787" w:rsidRPr="00DA66BD" w:rsidRDefault="00D04787" w:rsidP="00390E79">
            <w:pPr>
              <w:widowControl w:val="0"/>
              <w:tabs>
                <w:tab w:val="right" w:leader="underscore" w:pos="4678"/>
              </w:tabs>
              <w:rPr>
                <w:rFonts w:cs="Arial"/>
                <w:lang w:val="fr-FR" w:eastAsia="zh-CN"/>
              </w:rPr>
            </w:pPr>
          </w:p>
          <w:p w14:paraId="61110489" w14:textId="77777777" w:rsidR="00C961E5" w:rsidRPr="00DA66BD" w:rsidRDefault="00AD73D0" w:rsidP="00390E79">
            <w:pPr>
              <w:widowControl w:val="0"/>
              <w:tabs>
                <w:tab w:val="right" w:leader="underscore" w:pos="4678"/>
              </w:tabs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Coordonnateur du projet du fonds commun</w:t>
            </w:r>
          </w:p>
        </w:tc>
        <w:tc>
          <w:tcPr>
            <w:tcW w:w="2500" w:type="pct"/>
          </w:tcPr>
          <w:p w14:paraId="6111048A" w14:textId="77777777" w:rsidR="00C961E5" w:rsidRPr="00DA66BD" w:rsidRDefault="00C961E5" w:rsidP="00390E79">
            <w:pPr>
              <w:widowControl w:val="0"/>
              <w:tabs>
                <w:tab w:val="right" w:leader="underscore" w:pos="4712"/>
                <w:tab w:val="right" w:leader="underscore" w:pos="4747"/>
              </w:tabs>
              <w:rPr>
                <w:rFonts w:cs="Arial"/>
                <w:lang w:val="fr-FR" w:eastAsia="zh-CN"/>
              </w:rPr>
            </w:pPr>
          </w:p>
          <w:p w14:paraId="6111048B" w14:textId="77777777" w:rsidR="00C961E5" w:rsidRPr="00DA66BD" w:rsidRDefault="00C961E5" w:rsidP="00390E79">
            <w:pPr>
              <w:widowControl w:val="0"/>
              <w:tabs>
                <w:tab w:val="right" w:leader="underscore" w:pos="4712"/>
                <w:tab w:val="right" w:leader="underscore" w:pos="4747"/>
              </w:tabs>
              <w:rPr>
                <w:rFonts w:cs="Arial"/>
                <w:lang w:val="fr-FR" w:eastAsia="zh-CN"/>
              </w:rPr>
            </w:pPr>
          </w:p>
          <w:p w14:paraId="6111048C" w14:textId="77777777" w:rsidR="00D04787" w:rsidRPr="00DA66BD" w:rsidRDefault="00AD73D0" w:rsidP="003E28F4">
            <w:pPr>
              <w:widowControl w:val="0"/>
              <w:tabs>
                <w:tab w:val="right" w:leader="underscore" w:pos="4712"/>
                <w:tab w:val="right" w:leader="underscore" w:pos="4747"/>
              </w:tabs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Vérifié et recommandé pour approbation</w:t>
            </w:r>
            <w:r w:rsidR="00A408CF" w:rsidRPr="00DA66BD">
              <w:rPr>
                <w:rFonts w:cs="Arial"/>
                <w:lang w:val="fr-FR" w:eastAsia="zh-CN"/>
              </w:rPr>
              <w:t>:</w:t>
            </w:r>
          </w:p>
          <w:p w14:paraId="6111048D" w14:textId="77777777" w:rsidR="00D04787" w:rsidRPr="00DA66BD" w:rsidRDefault="00D04787" w:rsidP="003E28F4">
            <w:pPr>
              <w:widowControl w:val="0"/>
              <w:tabs>
                <w:tab w:val="right" w:leader="underscore" w:pos="4712"/>
                <w:tab w:val="right" w:leader="underscore" w:pos="4747"/>
              </w:tabs>
              <w:rPr>
                <w:rFonts w:cs="Arial"/>
                <w:lang w:val="fr-FR" w:eastAsia="zh-CN"/>
              </w:rPr>
            </w:pPr>
          </w:p>
          <w:p w14:paraId="6111048E" w14:textId="77777777" w:rsidR="00A408CF" w:rsidRPr="00DA66BD" w:rsidRDefault="00A408CF" w:rsidP="003E28F4">
            <w:pPr>
              <w:widowControl w:val="0"/>
              <w:tabs>
                <w:tab w:val="right" w:leader="underscore" w:pos="4712"/>
                <w:tab w:val="right" w:leader="underscore" w:pos="4747"/>
              </w:tabs>
              <w:rPr>
                <w:rFonts w:cs="Arial"/>
                <w:lang w:val="fr-FR" w:eastAsia="zh-CN"/>
              </w:rPr>
            </w:pPr>
          </w:p>
          <w:p w14:paraId="6111048F" w14:textId="77777777" w:rsidR="00A408CF" w:rsidRPr="00DA66BD" w:rsidRDefault="00A408CF" w:rsidP="003E28F4">
            <w:pPr>
              <w:widowControl w:val="0"/>
              <w:tabs>
                <w:tab w:val="right" w:leader="underscore" w:pos="4712"/>
                <w:tab w:val="right" w:leader="underscore" w:pos="4747"/>
              </w:tabs>
              <w:rPr>
                <w:rFonts w:cs="Arial"/>
                <w:lang w:val="fr-FR" w:eastAsia="zh-CN"/>
              </w:rPr>
            </w:pPr>
          </w:p>
          <w:p w14:paraId="61110490" w14:textId="77777777" w:rsidR="00C961E5" w:rsidRPr="00DA66BD" w:rsidRDefault="00AD73D0" w:rsidP="003E28F4">
            <w:pPr>
              <w:widowControl w:val="0"/>
              <w:tabs>
                <w:tab w:val="right" w:leader="underscore" w:pos="4712"/>
                <w:tab w:val="right" w:leader="underscore" w:pos="4747"/>
              </w:tabs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Responsable du FAQS</w:t>
            </w:r>
          </w:p>
        </w:tc>
      </w:tr>
      <w:tr w:rsidR="00C961E5" w:rsidRPr="00DA66BD" w14:paraId="61110496" w14:textId="77777777" w:rsidTr="00390E79">
        <w:trPr>
          <w:trHeight w:val="20"/>
        </w:trPr>
        <w:tc>
          <w:tcPr>
            <w:tcW w:w="2500" w:type="pct"/>
          </w:tcPr>
          <w:p w14:paraId="61110492" w14:textId="77777777" w:rsidR="00C961E5" w:rsidRPr="00DA66BD" w:rsidRDefault="00C961E5" w:rsidP="00390E79">
            <w:pPr>
              <w:widowControl w:val="0"/>
              <w:tabs>
                <w:tab w:val="right" w:leader="underscore" w:pos="4678"/>
              </w:tabs>
              <w:rPr>
                <w:rFonts w:cs="Arial"/>
                <w:lang w:val="fr-FR" w:eastAsia="zh-CN"/>
              </w:rPr>
            </w:pPr>
          </w:p>
          <w:p w14:paraId="61110493" w14:textId="77777777" w:rsidR="00C961E5" w:rsidRPr="00DA66BD" w:rsidRDefault="00AD73D0" w:rsidP="00AD73D0">
            <w:pPr>
              <w:widowControl w:val="0"/>
              <w:tabs>
                <w:tab w:val="right" w:leader="underscore" w:pos="4678"/>
              </w:tabs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Nom</w:t>
            </w:r>
            <w:r w:rsidR="00C961E5" w:rsidRPr="00DA66BD">
              <w:rPr>
                <w:rFonts w:cs="Arial"/>
                <w:lang w:val="fr-FR" w:eastAsia="zh-CN"/>
              </w:rPr>
              <w:t>:</w:t>
            </w:r>
            <w:r w:rsidR="00C961E5" w:rsidRPr="00DA66BD">
              <w:rPr>
                <w:rFonts w:cs="Arial"/>
                <w:lang w:val="fr-FR" w:eastAsia="zh-CN"/>
              </w:rPr>
              <w:tab/>
            </w:r>
          </w:p>
        </w:tc>
        <w:tc>
          <w:tcPr>
            <w:tcW w:w="2500" w:type="pct"/>
          </w:tcPr>
          <w:p w14:paraId="61110494" w14:textId="77777777" w:rsidR="00C961E5" w:rsidRPr="00DA66BD" w:rsidRDefault="00C961E5" w:rsidP="00390E79">
            <w:pPr>
              <w:widowControl w:val="0"/>
              <w:tabs>
                <w:tab w:val="right" w:leader="underscore" w:pos="4712"/>
              </w:tabs>
              <w:rPr>
                <w:rFonts w:cs="Arial"/>
                <w:lang w:val="fr-FR" w:eastAsia="zh-CN"/>
              </w:rPr>
            </w:pPr>
          </w:p>
          <w:p w14:paraId="61110495" w14:textId="77777777" w:rsidR="00C961E5" w:rsidRPr="00DA66BD" w:rsidRDefault="00C961E5" w:rsidP="00AD73D0">
            <w:pPr>
              <w:widowControl w:val="0"/>
              <w:tabs>
                <w:tab w:val="right" w:leader="underscore" w:pos="4712"/>
              </w:tabs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N</w:t>
            </w:r>
            <w:r w:rsidR="00AD73D0" w:rsidRPr="00DA66BD">
              <w:rPr>
                <w:rFonts w:cs="Arial"/>
                <w:lang w:val="fr-FR" w:eastAsia="zh-CN"/>
              </w:rPr>
              <w:t>om</w:t>
            </w:r>
            <w:r w:rsidRPr="00DA66BD">
              <w:rPr>
                <w:rFonts w:cs="Arial"/>
                <w:lang w:val="fr-FR" w:eastAsia="zh-CN"/>
              </w:rPr>
              <w:t>:</w:t>
            </w:r>
            <w:r w:rsidRPr="00DA66BD">
              <w:rPr>
                <w:rFonts w:cs="Arial"/>
                <w:lang w:val="fr-FR" w:eastAsia="zh-CN"/>
              </w:rPr>
              <w:tab/>
            </w:r>
          </w:p>
        </w:tc>
      </w:tr>
      <w:tr w:rsidR="00C961E5" w:rsidRPr="00DA66BD" w14:paraId="6111049D" w14:textId="77777777" w:rsidTr="00390E79">
        <w:trPr>
          <w:trHeight w:val="20"/>
        </w:trPr>
        <w:tc>
          <w:tcPr>
            <w:tcW w:w="2500" w:type="pct"/>
            <w:vAlign w:val="bottom"/>
          </w:tcPr>
          <w:p w14:paraId="61110497" w14:textId="77777777" w:rsidR="00C961E5" w:rsidRPr="00DA66BD" w:rsidRDefault="00C961E5" w:rsidP="00390E79">
            <w:pPr>
              <w:widowControl w:val="0"/>
              <w:tabs>
                <w:tab w:val="right" w:leader="underscore" w:pos="4678"/>
              </w:tabs>
              <w:rPr>
                <w:rFonts w:cs="Arial"/>
                <w:lang w:val="fr-FR" w:eastAsia="zh-CN"/>
              </w:rPr>
            </w:pPr>
          </w:p>
          <w:p w14:paraId="6111049B" w14:textId="77777777" w:rsidR="00C961E5" w:rsidRPr="00DA66BD" w:rsidRDefault="00C961E5" w:rsidP="00390E79">
            <w:pPr>
              <w:widowControl w:val="0"/>
              <w:tabs>
                <w:tab w:val="right" w:leader="underscore" w:pos="4678"/>
              </w:tabs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Signature:</w:t>
            </w:r>
            <w:r w:rsidRPr="00DA66BD">
              <w:rPr>
                <w:rFonts w:cs="Arial"/>
                <w:lang w:val="fr-FR" w:eastAsia="zh-CN"/>
              </w:rPr>
              <w:tab/>
            </w:r>
          </w:p>
        </w:tc>
        <w:tc>
          <w:tcPr>
            <w:tcW w:w="2500" w:type="pct"/>
            <w:vAlign w:val="bottom"/>
          </w:tcPr>
          <w:p w14:paraId="6111049C" w14:textId="77777777" w:rsidR="00C961E5" w:rsidRPr="00DA66BD" w:rsidRDefault="00C961E5" w:rsidP="00390E79">
            <w:pPr>
              <w:widowControl w:val="0"/>
              <w:tabs>
                <w:tab w:val="right" w:leader="underscore" w:pos="4712"/>
                <w:tab w:val="right" w:leader="underscore" w:pos="4747"/>
              </w:tabs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Signature:</w:t>
            </w:r>
            <w:r w:rsidRPr="00DA66BD">
              <w:rPr>
                <w:rFonts w:cs="Arial"/>
                <w:lang w:val="fr-FR" w:eastAsia="zh-CN"/>
              </w:rPr>
              <w:tab/>
            </w:r>
          </w:p>
        </w:tc>
      </w:tr>
    </w:tbl>
    <w:p w14:paraId="6111049E" w14:textId="77777777" w:rsidR="00C961E5" w:rsidRPr="00DA66BD" w:rsidRDefault="00C961E5" w:rsidP="00C961E5">
      <w:pPr>
        <w:widowControl w:val="0"/>
        <w:rPr>
          <w:rFonts w:cs="Arial"/>
          <w:lang w:val="fr-FR" w:eastAsia="zh-CN"/>
        </w:rPr>
      </w:pPr>
    </w:p>
    <w:p w14:paraId="6111049F" w14:textId="77777777" w:rsidR="00A408CF" w:rsidRPr="00DA66BD" w:rsidRDefault="00A408CF" w:rsidP="00C961E5">
      <w:pPr>
        <w:widowControl w:val="0"/>
        <w:rPr>
          <w:rFonts w:cs="Arial"/>
          <w:lang w:val="fr-FR" w:eastAsia="zh-CN"/>
        </w:rPr>
      </w:pPr>
    </w:p>
    <w:p w14:paraId="611104A0" w14:textId="77777777" w:rsidR="00A408CF" w:rsidRPr="00DA66BD" w:rsidRDefault="00A408CF" w:rsidP="00C961E5">
      <w:pPr>
        <w:widowControl w:val="0"/>
        <w:rPr>
          <w:rFonts w:cs="Arial"/>
          <w:b/>
          <w:bCs/>
          <w:lang w:val="fr-FR" w:eastAsia="zh-CN"/>
        </w:rPr>
      </w:pPr>
    </w:p>
    <w:p w14:paraId="611104A1" w14:textId="77777777" w:rsidR="00A86282" w:rsidRPr="00DA66BD" w:rsidRDefault="00A86282" w:rsidP="00C961E5">
      <w:pPr>
        <w:widowControl w:val="0"/>
        <w:rPr>
          <w:rFonts w:cs="Arial"/>
          <w:b/>
          <w:bCs/>
          <w:lang w:val="fr-FR" w:eastAsia="zh-CN"/>
        </w:rPr>
      </w:pPr>
    </w:p>
    <w:p w14:paraId="611104A2" w14:textId="77777777" w:rsidR="00A408CF" w:rsidRPr="00DA66BD" w:rsidRDefault="00A408CF" w:rsidP="00C961E5">
      <w:pPr>
        <w:widowControl w:val="0"/>
        <w:rPr>
          <w:rFonts w:cs="Arial"/>
          <w:b/>
          <w:bCs/>
          <w:lang w:val="fr-FR" w:eastAsia="zh-CN"/>
        </w:rPr>
      </w:pPr>
    </w:p>
    <w:p w14:paraId="611104A3" w14:textId="77777777" w:rsidR="006002E1" w:rsidRPr="00DA66BD" w:rsidRDefault="006002E1">
      <w:pPr>
        <w:spacing w:line="240" w:lineRule="auto"/>
        <w:rPr>
          <w:rFonts w:cs="Arial"/>
          <w:b/>
          <w:bCs/>
          <w:lang w:val="fr-FR" w:eastAsia="zh-CN"/>
        </w:rPr>
      </w:pPr>
      <w:r w:rsidRPr="00DA66BD">
        <w:rPr>
          <w:rFonts w:cs="Arial"/>
          <w:b/>
          <w:bCs/>
          <w:lang w:val="fr-FR" w:eastAsia="zh-CN"/>
        </w:rPr>
        <w:br w:type="page"/>
      </w:r>
    </w:p>
    <w:p w14:paraId="611104A4" w14:textId="4FE9ADE3" w:rsidR="00C961E5" w:rsidRPr="00DA66BD" w:rsidRDefault="00CE4E59" w:rsidP="00942591">
      <w:pPr>
        <w:widowControl w:val="0"/>
        <w:rPr>
          <w:rFonts w:cs="Arial"/>
          <w:lang w:val="fr-FR" w:eastAsia="zh-CN"/>
        </w:rPr>
      </w:pPr>
      <w:r w:rsidRPr="00DA66BD">
        <w:rPr>
          <w:rFonts w:cs="Arial"/>
          <w:b/>
          <w:bCs/>
          <w:lang w:val="fr-FR" w:eastAsia="zh-CN"/>
        </w:rPr>
        <w:lastRenderedPageBreak/>
        <w:t>1</w:t>
      </w:r>
      <w:r w:rsidR="00DA66BD" w:rsidRPr="00DA66BD">
        <w:rPr>
          <w:rFonts w:cs="Arial"/>
          <w:b/>
          <w:bCs/>
          <w:lang w:val="fr-FR" w:eastAsia="zh-CN"/>
        </w:rPr>
        <w:t>.</w:t>
      </w:r>
      <w:r w:rsidRPr="00DA66BD">
        <w:rPr>
          <w:rFonts w:cs="Arial"/>
          <w:b/>
          <w:bCs/>
          <w:lang w:val="fr-FR" w:eastAsia="zh-CN"/>
        </w:rPr>
        <w:tab/>
      </w:r>
      <w:r w:rsidR="00942591" w:rsidRPr="00DA66BD">
        <w:rPr>
          <w:rFonts w:cs="Arial"/>
          <w:b/>
          <w:bCs/>
          <w:lang w:val="fr-FR" w:eastAsia="zh-CN"/>
        </w:rPr>
        <w:t>Contexte</w:t>
      </w:r>
    </w:p>
    <w:p w14:paraId="611104A5" w14:textId="77777777" w:rsidR="00C961E5" w:rsidRPr="00DA66BD" w:rsidRDefault="00C961E5" w:rsidP="00C961E5">
      <w:pPr>
        <w:widowControl w:val="0"/>
        <w:rPr>
          <w:rFonts w:cs="Arial"/>
          <w:lang w:val="fr-FR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8"/>
      </w:tblGrid>
      <w:tr w:rsidR="00C961E5" w:rsidRPr="00FF031C" w14:paraId="611104B9" w14:textId="77777777" w:rsidTr="00390E79">
        <w:trPr>
          <w:trHeight w:val="2860"/>
        </w:trPr>
        <w:tc>
          <w:tcPr>
            <w:tcW w:w="5000" w:type="pc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11104A6" w14:textId="77777777" w:rsidR="00C961E5" w:rsidRPr="00DA66BD" w:rsidRDefault="00C961E5" w:rsidP="00390E79">
            <w:pPr>
              <w:widowControl w:val="0"/>
              <w:ind w:left="11" w:hanging="11"/>
              <w:rPr>
                <w:rFonts w:cs="Arial"/>
                <w:lang w:val="fr-FR" w:eastAsia="zh-CN"/>
              </w:rPr>
            </w:pPr>
          </w:p>
          <w:p w14:paraId="611104A7" w14:textId="77777777" w:rsidR="00942591" w:rsidRPr="00DA66BD" w:rsidRDefault="00E30AD0" w:rsidP="001D71E7">
            <w:pPr>
              <w:widowControl w:val="0"/>
              <w:spacing w:before="60"/>
              <w:jc w:val="both"/>
              <w:rPr>
                <w:rFonts w:cs="Arial"/>
                <w:i/>
                <w:color w:val="808080" w:themeColor="background1" w:themeShade="80"/>
                <w:lang w:val="fr-FR"/>
              </w:rPr>
            </w:pPr>
            <w:r w:rsidRPr="00DA66BD">
              <w:rPr>
                <w:rFonts w:cs="Arial"/>
                <w:i/>
                <w:color w:val="808080" w:themeColor="background1" w:themeShade="80"/>
                <w:lang w:val="fr-FR"/>
              </w:rPr>
              <w:t>(</w:t>
            </w:r>
            <w:r w:rsidR="00942591" w:rsidRPr="00DA66BD">
              <w:rPr>
                <w:rFonts w:cs="Arial"/>
                <w:i/>
                <w:color w:val="808080" w:themeColor="background1" w:themeShade="80"/>
                <w:lang w:val="fr-FR"/>
              </w:rPr>
              <w:t xml:space="preserve">Indiquez les informations détaillées sur le mandat pour ce projet du </w:t>
            </w:r>
            <w:r w:rsidR="001D71E7" w:rsidRPr="00DA66BD">
              <w:rPr>
                <w:rFonts w:cs="Arial"/>
                <w:i/>
                <w:color w:val="808080" w:themeColor="background1" w:themeShade="80"/>
                <w:lang w:val="fr-FR"/>
              </w:rPr>
              <w:t>f</w:t>
            </w:r>
            <w:r w:rsidR="00942591" w:rsidRPr="00DA66BD">
              <w:rPr>
                <w:rFonts w:cs="Arial"/>
                <w:i/>
                <w:color w:val="808080" w:themeColor="background1" w:themeShade="80"/>
                <w:lang w:val="fr-FR"/>
              </w:rPr>
              <w:t>onds commun et donnez des détails sur la situation actuelle, les problèmes et les défis</w:t>
            </w:r>
            <w:r w:rsidR="002D3419" w:rsidRPr="00DA66BD">
              <w:rPr>
                <w:rFonts w:cs="Arial"/>
                <w:i/>
                <w:color w:val="808080" w:themeColor="background1" w:themeShade="80"/>
                <w:lang w:val="fr-FR"/>
              </w:rPr>
              <w:t xml:space="preserve"> et</w:t>
            </w:r>
            <w:r w:rsidR="00942591" w:rsidRPr="00DA66BD">
              <w:rPr>
                <w:rFonts w:cs="Arial"/>
                <w:i/>
                <w:color w:val="808080" w:themeColor="background1" w:themeShade="80"/>
                <w:lang w:val="fr-FR"/>
              </w:rPr>
              <w:t xml:space="preserve"> les causes profondes des problèmes en vous concentrant sur </w:t>
            </w:r>
            <w:r w:rsidR="002D3419" w:rsidRPr="00DA66BD">
              <w:rPr>
                <w:rFonts w:cs="Arial"/>
                <w:i/>
                <w:color w:val="808080" w:themeColor="background1" w:themeShade="80"/>
                <w:lang w:val="fr-FR"/>
              </w:rPr>
              <w:t>les besoins liés au projet</w:t>
            </w:r>
            <w:r w:rsidR="00942591" w:rsidRPr="00DA66BD">
              <w:rPr>
                <w:rFonts w:cs="Arial"/>
                <w:i/>
                <w:color w:val="808080" w:themeColor="background1" w:themeShade="80"/>
                <w:lang w:val="fr-FR"/>
              </w:rPr>
              <w:t>)</w:t>
            </w:r>
          </w:p>
          <w:p w14:paraId="611104A8" w14:textId="77777777" w:rsidR="00942591" w:rsidRPr="00DA66BD" w:rsidRDefault="00942591" w:rsidP="00942591">
            <w:pPr>
              <w:widowControl w:val="0"/>
              <w:spacing w:before="60"/>
              <w:jc w:val="both"/>
              <w:rPr>
                <w:rFonts w:cs="Arial"/>
                <w:i/>
                <w:color w:val="808080" w:themeColor="background1" w:themeShade="80"/>
                <w:lang w:val="fr-FR"/>
              </w:rPr>
            </w:pPr>
          </w:p>
          <w:p w14:paraId="611104A9" w14:textId="77777777" w:rsidR="00C961E5" w:rsidRPr="00DA66BD" w:rsidRDefault="00C961E5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AA" w14:textId="77777777" w:rsidR="00C961E5" w:rsidRPr="00DA66BD" w:rsidRDefault="00C961E5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AE" w14:textId="77777777" w:rsidR="006002E1" w:rsidRPr="00DA66BD" w:rsidRDefault="006002E1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AF" w14:textId="77777777" w:rsidR="006002E1" w:rsidRPr="00DA66BD" w:rsidRDefault="006002E1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B0" w14:textId="77777777" w:rsidR="006002E1" w:rsidRPr="00DA66BD" w:rsidRDefault="006002E1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B1" w14:textId="77777777" w:rsidR="006002E1" w:rsidRPr="00DA66BD" w:rsidRDefault="006002E1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B2" w14:textId="77777777" w:rsidR="006002E1" w:rsidRPr="00DA66BD" w:rsidRDefault="006002E1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B3" w14:textId="77777777" w:rsidR="006002E1" w:rsidRPr="00DA66BD" w:rsidRDefault="006002E1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B4" w14:textId="77777777" w:rsidR="006002E1" w:rsidRPr="00DA66BD" w:rsidRDefault="006002E1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B5" w14:textId="77777777" w:rsidR="006002E1" w:rsidRPr="00DA66BD" w:rsidRDefault="006002E1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B6" w14:textId="77777777" w:rsidR="006002E1" w:rsidRPr="00DA66BD" w:rsidRDefault="006002E1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B7" w14:textId="77777777" w:rsidR="006002E1" w:rsidRPr="00DA66BD" w:rsidRDefault="006002E1" w:rsidP="00390E79">
            <w:pPr>
              <w:widowControl w:val="0"/>
              <w:rPr>
                <w:rFonts w:cs="Arial"/>
                <w:lang w:val="fr-FR" w:eastAsia="zh-CN"/>
              </w:rPr>
            </w:pPr>
          </w:p>
          <w:p w14:paraId="611104B8" w14:textId="77777777" w:rsidR="006002E1" w:rsidRPr="00DA66BD" w:rsidRDefault="006002E1" w:rsidP="00390E79">
            <w:pPr>
              <w:widowControl w:val="0"/>
              <w:rPr>
                <w:rFonts w:cs="Arial"/>
                <w:lang w:val="fr-FR" w:eastAsia="zh-CN"/>
              </w:rPr>
            </w:pPr>
          </w:p>
        </w:tc>
      </w:tr>
    </w:tbl>
    <w:p w14:paraId="611104BA" w14:textId="77777777" w:rsidR="00C961E5" w:rsidRPr="00DA66BD" w:rsidRDefault="00C961E5" w:rsidP="00C961E5">
      <w:pPr>
        <w:widowControl w:val="0"/>
        <w:rPr>
          <w:rFonts w:cs="Arial"/>
          <w:lang w:val="fr-FR" w:eastAsia="zh-CN"/>
        </w:rPr>
      </w:pPr>
    </w:p>
    <w:p w14:paraId="611104BC" w14:textId="77777777" w:rsidR="001039CE" w:rsidRPr="00DA66BD" w:rsidRDefault="001039CE" w:rsidP="00C961E5">
      <w:pPr>
        <w:widowControl w:val="0"/>
        <w:rPr>
          <w:rFonts w:cs="Arial"/>
          <w:lang w:val="fr-FR" w:eastAsia="zh-CN"/>
        </w:rPr>
      </w:pPr>
    </w:p>
    <w:p w14:paraId="611104BD" w14:textId="52C0AEC3" w:rsidR="00C961E5" w:rsidRPr="00DA66BD" w:rsidRDefault="005F1806" w:rsidP="002206FA">
      <w:pPr>
        <w:widowControl w:val="0"/>
        <w:rPr>
          <w:rFonts w:cs="Arial"/>
          <w:b/>
          <w:bCs/>
          <w:lang w:val="fr-CH" w:eastAsia="zh-CN"/>
        </w:rPr>
      </w:pPr>
      <w:r w:rsidRPr="00DA66BD">
        <w:rPr>
          <w:rFonts w:cs="Arial"/>
          <w:b/>
          <w:bCs/>
          <w:lang w:val="fr-CH" w:eastAsia="zh-CN"/>
        </w:rPr>
        <w:t>2</w:t>
      </w:r>
      <w:r w:rsidR="00DA66BD" w:rsidRPr="00DA66BD">
        <w:rPr>
          <w:rFonts w:cs="Arial"/>
          <w:b/>
          <w:bCs/>
          <w:lang w:val="fr-CH" w:eastAsia="zh-CN"/>
        </w:rPr>
        <w:t>.</w:t>
      </w:r>
      <w:r w:rsidRPr="00DA66BD">
        <w:rPr>
          <w:rFonts w:cs="Arial"/>
          <w:b/>
          <w:bCs/>
          <w:lang w:val="fr-CH" w:eastAsia="zh-CN"/>
        </w:rPr>
        <w:tab/>
      </w:r>
      <w:r w:rsidR="002206FA" w:rsidRPr="00DA66BD">
        <w:rPr>
          <w:rFonts w:cs="Arial"/>
          <w:b/>
          <w:bCs/>
          <w:lang w:val="fr-CH" w:eastAsia="zh-CN"/>
        </w:rPr>
        <w:t>Informations essentielles sur le projet du fonds commun</w:t>
      </w:r>
    </w:p>
    <w:p w14:paraId="611104BE" w14:textId="77777777" w:rsidR="00C961E5" w:rsidRPr="00DA66BD" w:rsidRDefault="00C961E5" w:rsidP="00C961E5">
      <w:pPr>
        <w:widowControl w:val="0"/>
        <w:rPr>
          <w:rFonts w:cs="Arial"/>
          <w:lang w:val="fr-CH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8"/>
      </w:tblGrid>
      <w:tr w:rsidR="00C961E5" w:rsidRPr="00FF031C" w14:paraId="611104C0" w14:textId="77777777" w:rsidTr="00DB3FDC">
        <w:trPr>
          <w:trHeight w:val="4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611104BF" w14:textId="16C7F4C8" w:rsidR="002861AF" w:rsidRPr="00DA66BD" w:rsidRDefault="00E30AD0" w:rsidP="00472345">
            <w:pPr>
              <w:pStyle w:val="ListParagraph"/>
              <w:widowControl w:val="0"/>
              <w:spacing w:before="60"/>
              <w:ind w:left="360"/>
              <w:rPr>
                <w:rFonts w:cs="Arial"/>
                <w:iCs/>
                <w:lang w:val="fr-CH" w:eastAsia="zh-CN"/>
              </w:rPr>
            </w:pPr>
            <w:bookmarkStart w:id="1" w:name="TAB2"/>
            <w:r w:rsidRPr="00DA66BD">
              <w:rPr>
                <w:rFonts w:cs="Arial"/>
                <w:i/>
                <w:color w:val="808080" w:themeColor="background1" w:themeShade="80"/>
                <w:lang w:val="fr-CH"/>
              </w:rPr>
              <w:t>(</w:t>
            </w:r>
            <w:r w:rsidR="001D71E7" w:rsidRPr="00DA66BD">
              <w:rPr>
                <w:rFonts w:cs="Arial"/>
                <w:i/>
                <w:color w:val="808080" w:themeColor="background1" w:themeShade="80"/>
                <w:lang w:val="fr-CH"/>
              </w:rPr>
              <w:t xml:space="preserve">Indiquez les informations essentielles concernant le cadre développé pour le projet du fonds commun, </w:t>
            </w:r>
            <w:r w:rsidR="00DA66BD" w:rsidRPr="00DA66BD">
              <w:rPr>
                <w:rFonts w:cs="Arial"/>
                <w:i/>
                <w:color w:val="808080" w:themeColor="background1" w:themeShade="80"/>
                <w:lang w:val="fr-CH"/>
              </w:rPr>
              <w:t>p. ex.</w:t>
            </w:r>
            <w:r w:rsidR="001D71E7" w:rsidRPr="00DA66BD">
              <w:rPr>
                <w:rFonts w:cs="Arial"/>
                <w:i/>
                <w:color w:val="808080" w:themeColor="background1" w:themeShade="80"/>
                <w:lang w:val="fr-CH"/>
              </w:rPr>
              <w:t xml:space="preserve"> les buts, les objectifs, les résultats attendus, le calendrier et la méthodologie</w:t>
            </w:r>
            <w:r w:rsidRPr="00DA66BD">
              <w:rPr>
                <w:rFonts w:cs="Arial"/>
                <w:i/>
                <w:color w:val="808080" w:themeColor="background1" w:themeShade="80"/>
                <w:lang w:val="fr-CH"/>
              </w:rPr>
              <w:t>)</w:t>
            </w:r>
          </w:p>
        </w:tc>
      </w:tr>
      <w:tr w:rsidR="00C961E5" w:rsidRPr="00FF031C" w14:paraId="611104C2" w14:textId="77777777" w:rsidTr="00390E79">
        <w:trPr>
          <w:trHeight w:val="3402"/>
        </w:trPr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611104C1" w14:textId="77777777" w:rsidR="00C961E5" w:rsidRPr="00DA66BD" w:rsidRDefault="00C961E5" w:rsidP="00F33734">
            <w:pPr>
              <w:widowControl w:val="0"/>
              <w:rPr>
                <w:rFonts w:cs="Arial"/>
                <w:lang w:val="fr-CH" w:eastAsia="zh-CN"/>
              </w:rPr>
            </w:pPr>
          </w:p>
        </w:tc>
      </w:tr>
      <w:bookmarkEnd w:id="1"/>
    </w:tbl>
    <w:p w14:paraId="611104C3" w14:textId="100652C2" w:rsidR="00C961E5" w:rsidRPr="00DA66BD" w:rsidRDefault="00C961E5" w:rsidP="00C961E5">
      <w:pPr>
        <w:widowControl w:val="0"/>
        <w:rPr>
          <w:rFonts w:cs="Arial"/>
          <w:lang w:val="fr-CH" w:eastAsia="zh-CN"/>
        </w:rPr>
      </w:pPr>
    </w:p>
    <w:p w14:paraId="5DA1957F" w14:textId="77777777" w:rsidR="00DA66BD" w:rsidRPr="00DA66BD" w:rsidRDefault="00DA66BD" w:rsidP="00C961E5">
      <w:pPr>
        <w:widowControl w:val="0"/>
        <w:rPr>
          <w:rFonts w:cs="Arial"/>
          <w:lang w:val="fr-CH" w:eastAsia="zh-CN"/>
        </w:rPr>
      </w:pPr>
    </w:p>
    <w:p w14:paraId="611104C4" w14:textId="44FD4BC0" w:rsidR="00C961E5" w:rsidRPr="00DA66BD" w:rsidRDefault="00C961E5" w:rsidP="00DB3FDC">
      <w:pPr>
        <w:widowControl w:val="0"/>
        <w:rPr>
          <w:rFonts w:cs="Arial"/>
          <w:lang w:val="fr-FR" w:eastAsia="zh-CN"/>
        </w:rPr>
      </w:pPr>
      <w:r w:rsidRPr="00DA66BD">
        <w:rPr>
          <w:rFonts w:cs="Arial"/>
          <w:b/>
          <w:bCs/>
          <w:lang w:val="fr-FR" w:eastAsia="zh-CN"/>
        </w:rPr>
        <w:t>3</w:t>
      </w:r>
      <w:r w:rsidR="00DA66BD" w:rsidRPr="00DA66BD">
        <w:rPr>
          <w:rFonts w:cs="Arial"/>
          <w:b/>
          <w:bCs/>
          <w:lang w:val="fr-FR" w:eastAsia="zh-CN"/>
        </w:rPr>
        <w:t>.</w:t>
      </w:r>
      <w:r w:rsidRPr="00DA66BD">
        <w:rPr>
          <w:rFonts w:cs="Arial"/>
          <w:b/>
          <w:bCs/>
          <w:lang w:val="fr-FR" w:eastAsia="zh-CN"/>
        </w:rPr>
        <w:tab/>
      </w:r>
      <w:r w:rsidR="00DB3FDC" w:rsidRPr="00DA66BD">
        <w:rPr>
          <w:rFonts w:cs="Arial"/>
          <w:b/>
          <w:bCs/>
          <w:lang w:val="fr-FR" w:eastAsia="zh-CN"/>
        </w:rPr>
        <w:t>Informations sur les activités préalables à la mise en œuvre</w:t>
      </w:r>
    </w:p>
    <w:p w14:paraId="611104C5" w14:textId="77777777" w:rsidR="00C961E5" w:rsidRPr="00DA66BD" w:rsidRDefault="00C961E5" w:rsidP="00C961E5">
      <w:pPr>
        <w:widowControl w:val="0"/>
        <w:rPr>
          <w:rFonts w:cs="Arial"/>
          <w:lang w:val="fr-FR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8"/>
      </w:tblGrid>
      <w:tr w:rsidR="00C961E5" w:rsidRPr="00FF031C" w14:paraId="611104D3" w14:textId="77777777" w:rsidTr="001A3145">
        <w:trPr>
          <w:trHeight w:val="152"/>
        </w:trPr>
        <w:tc>
          <w:tcPr>
            <w:tcW w:w="5000" w:type="pct"/>
            <w:tcMar>
              <w:left w:w="85" w:type="dxa"/>
              <w:right w:w="85" w:type="dxa"/>
            </w:tcMar>
          </w:tcPr>
          <w:p w14:paraId="611104C6" w14:textId="77777777" w:rsidR="00B94903" w:rsidRPr="00DA66BD" w:rsidRDefault="00BF3F69" w:rsidP="00B94903">
            <w:pPr>
              <w:widowControl w:val="0"/>
              <w:spacing w:before="60"/>
              <w:rPr>
                <w:rFonts w:cs="Arial"/>
                <w:i/>
                <w:color w:val="808080" w:themeColor="background1" w:themeShade="80"/>
                <w:lang w:val="fr-CH"/>
              </w:rPr>
            </w:pPr>
            <w:r w:rsidRPr="00DA66BD">
              <w:rPr>
                <w:rFonts w:cs="Arial"/>
                <w:i/>
                <w:color w:val="808080" w:themeColor="background1" w:themeShade="80"/>
                <w:lang w:val="fr-CH"/>
              </w:rPr>
              <w:t>(</w:t>
            </w:r>
            <w:r w:rsidR="00B94903" w:rsidRPr="00DA66BD">
              <w:rPr>
                <w:rFonts w:cs="Arial"/>
                <w:i/>
                <w:color w:val="808080" w:themeColor="background1" w:themeShade="80"/>
                <w:lang w:val="fr-CH"/>
              </w:rPr>
              <w:t>Indiquez une explication détaillée sur l’approche et le type d’activités préalables à la mise en œuvre; méthodologie détaillée, calendrier et livrables; rapport sur l’avancement et équipe de projet)</w:t>
            </w:r>
          </w:p>
          <w:p w14:paraId="611104C7" w14:textId="77777777" w:rsidR="006002E1" w:rsidRPr="00DA66BD" w:rsidRDefault="006002E1" w:rsidP="00390E79">
            <w:pPr>
              <w:widowControl w:val="0"/>
              <w:spacing w:before="60"/>
              <w:rPr>
                <w:rFonts w:cs="Arial"/>
                <w:iCs/>
                <w:lang w:val="fr-CH" w:eastAsia="zh-CN"/>
              </w:rPr>
            </w:pPr>
          </w:p>
          <w:p w14:paraId="611104C8" w14:textId="77777777" w:rsidR="006002E1" w:rsidRPr="00DA66BD" w:rsidRDefault="006002E1" w:rsidP="00390E79">
            <w:pPr>
              <w:widowControl w:val="0"/>
              <w:spacing w:before="60"/>
              <w:rPr>
                <w:rFonts w:cs="Arial"/>
                <w:iCs/>
                <w:lang w:val="fr-CH" w:eastAsia="zh-CN"/>
              </w:rPr>
            </w:pPr>
          </w:p>
          <w:p w14:paraId="611104CA" w14:textId="77777777" w:rsidR="006002E1" w:rsidRPr="00DA66BD" w:rsidRDefault="006002E1" w:rsidP="00390E79">
            <w:pPr>
              <w:widowControl w:val="0"/>
              <w:spacing w:before="60"/>
              <w:rPr>
                <w:rFonts w:cs="Arial"/>
                <w:iCs/>
                <w:lang w:val="fr-CH" w:eastAsia="zh-CN"/>
              </w:rPr>
            </w:pPr>
          </w:p>
          <w:p w14:paraId="611104CB" w14:textId="77777777" w:rsidR="006002E1" w:rsidRPr="00DA66BD" w:rsidRDefault="006002E1" w:rsidP="00390E79">
            <w:pPr>
              <w:widowControl w:val="0"/>
              <w:spacing w:before="60"/>
              <w:rPr>
                <w:rFonts w:cs="Arial"/>
                <w:iCs/>
                <w:lang w:val="fr-CH" w:eastAsia="zh-CN"/>
              </w:rPr>
            </w:pPr>
          </w:p>
          <w:p w14:paraId="611104CC" w14:textId="77777777" w:rsidR="006002E1" w:rsidRPr="00DA66BD" w:rsidRDefault="006002E1" w:rsidP="00390E79">
            <w:pPr>
              <w:widowControl w:val="0"/>
              <w:spacing w:before="60"/>
              <w:rPr>
                <w:rFonts w:cs="Arial"/>
                <w:iCs/>
                <w:lang w:val="fr-CH" w:eastAsia="zh-CN"/>
              </w:rPr>
            </w:pPr>
          </w:p>
          <w:p w14:paraId="611104CD" w14:textId="77777777" w:rsidR="006002E1" w:rsidRPr="00DA66BD" w:rsidRDefault="006002E1" w:rsidP="00390E79">
            <w:pPr>
              <w:widowControl w:val="0"/>
              <w:spacing w:before="60"/>
              <w:rPr>
                <w:rFonts w:cs="Arial"/>
                <w:iCs/>
                <w:lang w:val="fr-CH" w:eastAsia="zh-CN"/>
              </w:rPr>
            </w:pPr>
          </w:p>
          <w:p w14:paraId="611104CE" w14:textId="77777777" w:rsidR="006002E1" w:rsidRPr="00DA66BD" w:rsidRDefault="006002E1" w:rsidP="00390E79">
            <w:pPr>
              <w:widowControl w:val="0"/>
              <w:spacing w:before="60"/>
              <w:rPr>
                <w:rFonts w:cs="Arial"/>
                <w:iCs/>
                <w:lang w:val="fr-CH" w:eastAsia="zh-CN"/>
              </w:rPr>
            </w:pPr>
          </w:p>
          <w:p w14:paraId="611104CF" w14:textId="77777777" w:rsidR="006002E1" w:rsidRPr="00DA66BD" w:rsidRDefault="006002E1" w:rsidP="00390E79">
            <w:pPr>
              <w:widowControl w:val="0"/>
              <w:spacing w:before="60"/>
              <w:rPr>
                <w:rFonts w:cs="Arial"/>
                <w:iCs/>
                <w:lang w:val="fr-CH" w:eastAsia="zh-CN"/>
              </w:rPr>
            </w:pPr>
          </w:p>
          <w:p w14:paraId="611104D0" w14:textId="77777777" w:rsidR="006002E1" w:rsidRPr="00DA66BD" w:rsidRDefault="006002E1" w:rsidP="00390E79">
            <w:pPr>
              <w:widowControl w:val="0"/>
              <w:spacing w:before="60"/>
              <w:rPr>
                <w:rFonts w:cs="Arial"/>
                <w:iCs/>
                <w:lang w:val="fr-CH" w:eastAsia="zh-CN"/>
              </w:rPr>
            </w:pPr>
          </w:p>
          <w:p w14:paraId="611104D1" w14:textId="77777777" w:rsidR="006002E1" w:rsidRPr="00DA66BD" w:rsidRDefault="006002E1" w:rsidP="00390E79">
            <w:pPr>
              <w:widowControl w:val="0"/>
              <w:spacing w:before="60"/>
              <w:rPr>
                <w:rFonts w:cs="Arial"/>
                <w:iCs/>
                <w:lang w:val="fr-CH" w:eastAsia="zh-CN"/>
              </w:rPr>
            </w:pPr>
          </w:p>
          <w:p w14:paraId="611104D2" w14:textId="77777777" w:rsidR="006002E1" w:rsidRPr="00DA66BD" w:rsidRDefault="006002E1" w:rsidP="00390E79">
            <w:pPr>
              <w:widowControl w:val="0"/>
              <w:spacing w:before="60"/>
              <w:rPr>
                <w:rFonts w:cs="Arial"/>
                <w:iCs/>
                <w:lang w:val="fr-CH" w:eastAsia="zh-CN"/>
              </w:rPr>
            </w:pPr>
          </w:p>
        </w:tc>
      </w:tr>
    </w:tbl>
    <w:p w14:paraId="611104D6" w14:textId="6B0CC10B" w:rsidR="00C961E5" w:rsidRPr="00DA66BD" w:rsidRDefault="001039CE" w:rsidP="00DA66BD">
      <w:pPr>
        <w:pageBreakBefore/>
        <w:rPr>
          <w:rFonts w:cs="Arial"/>
          <w:lang w:val="fr-CH" w:eastAsia="zh-CN"/>
        </w:rPr>
      </w:pPr>
      <w:r w:rsidRPr="00DA66BD">
        <w:rPr>
          <w:rFonts w:cs="Arial"/>
          <w:b/>
          <w:bCs/>
          <w:lang w:val="fr-CH" w:eastAsia="zh-CN"/>
        </w:rPr>
        <w:t>4</w:t>
      </w:r>
      <w:r w:rsidR="00DA66BD" w:rsidRPr="00DA66BD">
        <w:rPr>
          <w:rFonts w:cs="Arial"/>
          <w:b/>
          <w:bCs/>
          <w:lang w:val="fr-CH" w:eastAsia="zh-CN"/>
        </w:rPr>
        <w:t>.</w:t>
      </w:r>
      <w:r w:rsidRPr="00DA66BD">
        <w:rPr>
          <w:rFonts w:cs="Arial"/>
          <w:b/>
          <w:bCs/>
          <w:lang w:val="fr-CH" w:eastAsia="zh-CN"/>
        </w:rPr>
        <w:tab/>
        <w:t xml:space="preserve">Utilisation </w:t>
      </w:r>
      <w:r w:rsidR="007248F2" w:rsidRPr="00DA66BD">
        <w:rPr>
          <w:rFonts w:cs="Arial"/>
          <w:b/>
          <w:bCs/>
          <w:lang w:val="fr-CH" w:eastAsia="zh-CN"/>
        </w:rPr>
        <w:t>du</w:t>
      </w:r>
      <w:r w:rsidRPr="00DA66BD">
        <w:rPr>
          <w:rFonts w:cs="Arial"/>
          <w:b/>
          <w:bCs/>
          <w:lang w:val="fr-CH" w:eastAsia="zh-CN"/>
        </w:rPr>
        <w:t xml:space="preserve"> budget </w:t>
      </w:r>
    </w:p>
    <w:p w14:paraId="611104D7" w14:textId="77777777" w:rsidR="00C961E5" w:rsidRPr="00DA66BD" w:rsidRDefault="00C961E5" w:rsidP="00C961E5">
      <w:pPr>
        <w:widowControl w:val="0"/>
        <w:rPr>
          <w:rFonts w:cs="Arial"/>
          <w:lang w:val="fr-CH" w:eastAsia="zh-CN"/>
        </w:rPr>
      </w:pPr>
    </w:p>
    <w:p w14:paraId="611104D8" w14:textId="77777777" w:rsidR="00C961E5" w:rsidRPr="00DA66BD" w:rsidRDefault="001039CE" w:rsidP="007248F2">
      <w:pPr>
        <w:widowControl w:val="0"/>
        <w:tabs>
          <w:tab w:val="left" w:pos="567"/>
        </w:tabs>
        <w:rPr>
          <w:rFonts w:cs="Arial"/>
          <w:lang w:val="fr-CH" w:eastAsia="zh-CN"/>
        </w:rPr>
      </w:pPr>
      <w:r w:rsidRPr="00DA66BD">
        <w:rPr>
          <w:rFonts w:cs="Arial"/>
          <w:lang w:val="fr-CH" w:eastAsia="zh-CN"/>
        </w:rPr>
        <w:t>4.1</w:t>
      </w:r>
      <w:r w:rsidR="00C961E5" w:rsidRPr="00DA66BD">
        <w:rPr>
          <w:rFonts w:cs="Arial"/>
          <w:lang w:val="fr-CH" w:eastAsia="zh-CN"/>
        </w:rPr>
        <w:tab/>
      </w:r>
      <w:r w:rsidR="007248F2" w:rsidRPr="00DA66BD">
        <w:rPr>
          <w:rFonts w:cs="Arial"/>
          <w:lang w:val="fr-CH" w:eastAsia="zh-CN"/>
        </w:rPr>
        <w:t>Récapitulatif des coûts</w:t>
      </w:r>
    </w:p>
    <w:p w14:paraId="611104D9" w14:textId="77777777" w:rsidR="00C961E5" w:rsidRPr="00DA66BD" w:rsidRDefault="0057221F" w:rsidP="00DA66BD">
      <w:pPr>
        <w:widowControl w:val="0"/>
        <w:ind w:left="567"/>
        <w:rPr>
          <w:rFonts w:cs="Arial"/>
          <w:i/>
          <w:color w:val="808080" w:themeColor="background1" w:themeShade="80"/>
          <w:lang w:val="fr-CH"/>
        </w:rPr>
      </w:pPr>
      <w:r w:rsidRPr="00DA66BD">
        <w:rPr>
          <w:rFonts w:cs="Arial"/>
          <w:i/>
          <w:color w:val="808080" w:themeColor="background1" w:themeShade="80"/>
          <w:lang w:val="fr-CH"/>
        </w:rPr>
        <w:t>(</w:t>
      </w:r>
      <w:r w:rsidR="007248F2" w:rsidRPr="00DA66BD">
        <w:rPr>
          <w:rFonts w:cs="Arial"/>
          <w:i/>
          <w:color w:val="808080" w:themeColor="background1" w:themeShade="80"/>
          <w:lang w:val="fr-CH"/>
        </w:rPr>
        <w:t>Détaillez chaque activité/action et indiquez le</w:t>
      </w:r>
      <w:r w:rsidRPr="00DA66BD">
        <w:rPr>
          <w:rFonts w:cs="Arial"/>
          <w:i/>
          <w:color w:val="808080" w:themeColor="background1" w:themeShade="80"/>
          <w:lang w:val="fr-CH"/>
        </w:rPr>
        <w:t xml:space="preserve"> budget</w:t>
      </w:r>
      <w:r w:rsidR="007248F2" w:rsidRPr="00DA66BD">
        <w:rPr>
          <w:rFonts w:cs="Arial"/>
          <w:i/>
          <w:color w:val="808080" w:themeColor="background1" w:themeShade="80"/>
          <w:lang w:val="fr-CH"/>
        </w:rPr>
        <w:t xml:space="preserve"> correspondant</w:t>
      </w:r>
      <w:r w:rsidRPr="00DA66BD">
        <w:rPr>
          <w:rFonts w:cs="Arial"/>
          <w:i/>
          <w:color w:val="808080" w:themeColor="background1" w:themeShade="80"/>
          <w:lang w:val="fr-CH"/>
        </w:rPr>
        <w:t>)</w:t>
      </w:r>
    </w:p>
    <w:p w14:paraId="611104DA" w14:textId="77777777" w:rsidR="0057221F" w:rsidRPr="00DA66BD" w:rsidRDefault="0057221F" w:rsidP="00C961E5">
      <w:pPr>
        <w:widowControl w:val="0"/>
        <w:rPr>
          <w:rFonts w:cs="Arial"/>
          <w:b/>
          <w:bCs/>
          <w:lang w:val="fr-CH" w:eastAsia="zh-CN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15"/>
        <w:gridCol w:w="5043"/>
        <w:gridCol w:w="1987"/>
        <w:gridCol w:w="1983"/>
      </w:tblGrid>
      <w:tr w:rsidR="00C961E5" w:rsidRPr="00DA66BD" w14:paraId="611104DF" w14:textId="77777777" w:rsidTr="00DA66BD">
        <w:trPr>
          <w:trHeight w:val="21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DB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bCs/>
                <w:i/>
                <w:lang w:val="fr-CH" w:eastAsia="zh-CN"/>
              </w:rPr>
            </w:pPr>
            <w:bookmarkStart w:id="2" w:name="TAB5"/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DC" w14:textId="77777777" w:rsidR="00C961E5" w:rsidRPr="00DA66BD" w:rsidRDefault="007248F2" w:rsidP="00DA66BD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rFonts w:cs="Arial"/>
                <w:bCs/>
                <w:i/>
                <w:lang w:val="fr-FR" w:eastAsia="zh-CN"/>
              </w:rPr>
            </w:pPr>
            <w:r w:rsidRPr="00DA66BD">
              <w:rPr>
                <w:rFonts w:cs="Arial"/>
                <w:bCs/>
                <w:i/>
                <w:lang w:val="fr-FR" w:eastAsia="zh-CN"/>
              </w:rPr>
              <w:t>Élément de coût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DD" w14:textId="77777777" w:rsidR="00C961E5" w:rsidRPr="00DA66BD" w:rsidRDefault="007248F2" w:rsidP="00DA66BD">
            <w:pPr>
              <w:widowControl w:val="0"/>
              <w:spacing w:before="60" w:after="60"/>
              <w:rPr>
                <w:rFonts w:cs="Arial"/>
                <w:bCs/>
                <w:i/>
                <w:lang w:val="fr-FR" w:eastAsia="zh-CN"/>
              </w:rPr>
            </w:pPr>
            <w:r w:rsidRPr="00DA66BD">
              <w:rPr>
                <w:rFonts w:cs="Arial"/>
                <w:bCs/>
                <w:i/>
                <w:lang w:val="fr-FR" w:eastAsia="zh-CN"/>
              </w:rPr>
              <w:t>Montant du FAQS (en USD)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DE" w14:textId="77777777" w:rsidR="00C961E5" w:rsidRPr="00DA66BD" w:rsidRDefault="007248F2" w:rsidP="00DA66BD">
            <w:pPr>
              <w:widowControl w:val="0"/>
              <w:spacing w:before="60" w:after="60"/>
              <w:rPr>
                <w:rFonts w:cs="Arial"/>
                <w:bCs/>
                <w:i/>
                <w:lang w:val="fr-FR" w:eastAsia="zh-CN"/>
              </w:rPr>
            </w:pPr>
            <w:r w:rsidRPr="00DA66BD">
              <w:rPr>
                <w:rFonts w:cs="Arial"/>
                <w:bCs/>
                <w:i/>
                <w:lang w:val="fr-FR" w:eastAsia="zh-CN"/>
              </w:rPr>
              <w:t>Autres ressources</w:t>
            </w:r>
          </w:p>
        </w:tc>
      </w:tr>
      <w:tr w:rsidR="00C961E5" w:rsidRPr="00DA66BD" w14:paraId="611104E4" w14:textId="77777777" w:rsidTr="00DA66BD">
        <w:trPr>
          <w:trHeight w:val="28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0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A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1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2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3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</w:tr>
      <w:tr w:rsidR="00C961E5" w:rsidRPr="00DA66BD" w14:paraId="611104E9" w14:textId="77777777" w:rsidTr="00DA66BD">
        <w:trPr>
          <w:trHeight w:val="28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5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B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6" w14:textId="77777777" w:rsidR="00BC2D18" w:rsidRPr="00DA66BD" w:rsidRDefault="00BC2D18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7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8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</w:tr>
      <w:tr w:rsidR="00C961E5" w:rsidRPr="00DA66BD" w14:paraId="611104EE" w14:textId="77777777" w:rsidTr="00DA66BD">
        <w:trPr>
          <w:trHeight w:val="28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A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C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B" w14:textId="77777777" w:rsidR="00A408CF" w:rsidRPr="00DA66BD" w:rsidRDefault="00A408CF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C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D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</w:tr>
      <w:tr w:rsidR="00C961E5" w:rsidRPr="00DA66BD" w14:paraId="611104F3" w14:textId="77777777" w:rsidTr="00DA66BD">
        <w:trPr>
          <w:trHeight w:val="28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EF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D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F0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F1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F2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</w:tr>
      <w:tr w:rsidR="00C961E5" w:rsidRPr="00FF031C" w14:paraId="611104F8" w14:textId="77777777" w:rsidTr="00DA66BD">
        <w:trPr>
          <w:trHeight w:val="28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F4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E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F5" w14:textId="33F51289" w:rsidR="00C961E5" w:rsidRPr="00DA66BD" w:rsidRDefault="007248F2" w:rsidP="00DA66BD">
            <w:pPr>
              <w:widowControl w:val="0"/>
              <w:spacing w:before="60" w:after="60"/>
              <w:rPr>
                <w:rFonts w:cs="Arial"/>
                <w:lang w:val="fr-CH" w:eastAsia="zh-CN"/>
              </w:rPr>
            </w:pPr>
            <w:r w:rsidRPr="00DA66BD">
              <w:rPr>
                <w:rFonts w:cs="Arial"/>
                <w:lang w:val="fr-CH" w:eastAsia="zh-CN"/>
              </w:rPr>
              <w:t>Autres</w:t>
            </w:r>
            <w:r w:rsidR="0057221F" w:rsidRPr="00DA66BD">
              <w:rPr>
                <w:rFonts w:cs="Arial"/>
                <w:lang w:val="fr-CH" w:eastAsia="zh-CN"/>
              </w:rPr>
              <w:t xml:space="preserve"> </w:t>
            </w:r>
            <w:r w:rsidR="0057221F" w:rsidRPr="00DA66BD">
              <w:rPr>
                <w:rFonts w:cs="Arial"/>
                <w:i/>
                <w:color w:val="808080" w:themeColor="background1" w:themeShade="80"/>
                <w:lang w:val="fr-CH" w:eastAsia="zh-CN"/>
              </w:rPr>
              <w:t>(</w:t>
            </w:r>
            <w:r w:rsidRPr="00DA66BD">
              <w:rPr>
                <w:rFonts w:cs="Arial"/>
                <w:i/>
                <w:color w:val="808080" w:themeColor="background1" w:themeShade="80"/>
                <w:lang w:val="fr-CH" w:eastAsia="zh-CN"/>
              </w:rPr>
              <w:t xml:space="preserve">indiquez une </w:t>
            </w:r>
            <w:r w:rsidR="00E05035" w:rsidRPr="00DA66BD">
              <w:rPr>
                <w:rFonts w:cs="Arial"/>
                <w:i/>
                <w:color w:val="808080" w:themeColor="background1" w:themeShade="80"/>
                <w:lang w:val="fr-CH" w:eastAsia="zh-CN"/>
              </w:rPr>
              <w:t>répartition</w:t>
            </w:r>
            <w:r w:rsidRPr="00DA66BD">
              <w:rPr>
                <w:rFonts w:cs="Arial"/>
                <w:i/>
                <w:color w:val="808080" w:themeColor="background1" w:themeShade="80"/>
                <w:lang w:val="fr-CH" w:eastAsia="zh-CN"/>
              </w:rPr>
              <w:t xml:space="preserve"> détaillée dans </w:t>
            </w:r>
            <w:r w:rsidR="00DA66BD" w:rsidRPr="00DA66BD">
              <w:rPr>
                <w:rFonts w:cs="Arial"/>
                <w:i/>
                <w:color w:val="808080" w:themeColor="background1" w:themeShade="80"/>
                <w:lang w:val="fr-CH" w:eastAsia="zh-CN"/>
              </w:rPr>
              <w:br/>
            </w:r>
            <w:r w:rsidRPr="00DA66BD">
              <w:rPr>
                <w:rFonts w:cs="Arial"/>
                <w:i/>
                <w:color w:val="808080" w:themeColor="background1" w:themeShade="80"/>
                <w:lang w:val="fr-CH" w:eastAsia="zh-CN"/>
              </w:rPr>
              <w:t>le tableau ci-dessous</w:t>
            </w:r>
            <w:r w:rsidR="0057221F" w:rsidRPr="00DA66BD">
              <w:rPr>
                <w:rFonts w:cs="Arial"/>
                <w:i/>
                <w:color w:val="808080" w:themeColor="background1" w:themeShade="80"/>
                <w:lang w:val="fr-CH" w:eastAsia="zh-CN"/>
              </w:rPr>
              <w:t>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F6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CH" w:eastAsia="zh-C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F7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CH" w:eastAsia="zh-CN"/>
              </w:rPr>
            </w:pPr>
          </w:p>
        </w:tc>
      </w:tr>
      <w:tr w:rsidR="00C961E5" w:rsidRPr="00DA66BD" w14:paraId="611104FD" w14:textId="77777777" w:rsidTr="00146C92">
        <w:trPr>
          <w:trHeight w:val="284"/>
        </w:trPr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F9" w14:textId="77777777" w:rsidR="00C961E5" w:rsidRPr="00DA66BD" w:rsidRDefault="00C961E5" w:rsidP="00390E79">
            <w:pPr>
              <w:widowControl w:val="0"/>
              <w:spacing w:before="60" w:after="60"/>
              <w:jc w:val="right"/>
              <w:rPr>
                <w:rFonts w:cs="Arial"/>
                <w:lang w:val="fr-CH" w:eastAsia="zh-CN"/>
              </w:rPr>
            </w:pPr>
          </w:p>
        </w:tc>
        <w:tc>
          <w:tcPr>
            <w:tcW w:w="261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FA" w14:textId="77777777" w:rsidR="00C961E5" w:rsidRPr="00DA66BD" w:rsidRDefault="00C961E5" w:rsidP="00390E79">
            <w:pPr>
              <w:widowControl w:val="0"/>
              <w:spacing w:before="60" w:after="60"/>
              <w:jc w:val="right"/>
              <w:rPr>
                <w:rFonts w:cs="Arial"/>
                <w:b/>
                <w:bCs/>
                <w:lang w:val="fr-FR" w:eastAsia="zh-CN"/>
              </w:rPr>
            </w:pPr>
            <w:r w:rsidRPr="00DA66BD">
              <w:rPr>
                <w:rFonts w:cs="Arial"/>
                <w:b/>
                <w:bCs/>
                <w:lang w:val="fr-FR" w:eastAsia="zh-CN"/>
              </w:rPr>
              <w:t>Total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FB" w14:textId="77777777" w:rsidR="00C961E5" w:rsidRPr="00DA66BD" w:rsidRDefault="00C961E5" w:rsidP="00390E79">
            <w:pPr>
              <w:widowControl w:val="0"/>
              <w:spacing w:before="60" w:after="60"/>
              <w:jc w:val="right"/>
              <w:rPr>
                <w:rFonts w:cs="Arial"/>
                <w:b/>
                <w:bCs/>
                <w:lang w:val="fr-FR" w:eastAsia="zh-C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4FC" w14:textId="77777777" w:rsidR="00C961E5" w:rsidRPr="00DA66BD" w:rsidRDefault="00C961E5" w:rsidP="00390E79">
            <w:pPr>
              <w:widowControl w:val="0"/>
              <w:spacing w:before="60" w:after="60"/>
              <w:jc w:val="right"/>
              <w:rPr>
                <w:rFonts w:cs="Arial"/>
                <w:b/>
                <w:bCs/>
                <w:lang w:val="fr-FR" w:eastAsia="zh-CN"/>
              </w:rPr>
            </w:pPr>
          </w:p>
        </w:tc>
      </w:tr>
      <w:bookmarkEnd w:id="2"/>
    </w:tbl>
    <w:p w14:paraId="611104FE" w14:textId="77777777" w:rsidR="00C961E5" w:rsidRPr="00DA66BD" w:rsidRDefault="00C961E5" w:rsidP="00C961E5">
      <w:pPr>
        <w:widowControl w:val="0"/>
        <w:tabs>
          <w:tab w:val="center" w:pos="4536"/>
          <w:tab w:val="right" w:pos="9072"/>
        </w:tabs>
        <w:rPr>
          <w:rFonts w:cs="Arial"/>
          <w:lang w:val="fr-FR" w:eastAsia="zh-CN"/>
        </w:rPr>
      </w:pPr>
    </w:p>
    <w:p w14:paraId="611104FF" w14:textId="77777777" w:rsidR="00C961E5" w:rsidRPr="00DA66BD" w:rsidRDefault="00C961E5" w:rsidP="00C961E5">
      <w:pPr>
        <w:rPr>
          <w:rFonts w:cs="Arial"/>
          <w:lang w:val="fr-FR" w:eastAsia="zh-CN"/>
        </w:rPr>
      </w:pPr>
    </w:p>
    <w:p w14:paraId="61110500" w14:textId="77777777" w:rsidR="00C961E5" w:rsidRPr="00DA66BD" w:rsidRDefault="00146C92" w:rsidP="00FF60C3">
      <w:pPr>
        <w:widowControl w:val="0"/>
        <w:tabs>
          <w:tab w:val="left" w:pos="664"/>
        </w:tabs>
        <w:rPr>
          <w:rFonts w:cs="Arial"/>
          <w:lang w:val="fr-FR" w:eastAsia="zh-CN"/>
        </w:rPr>
      </w:pPr>
      <w:r w:rsidRPr="00DA66BD">
        <w:rPr>
          <w:rFonts w:cs="Arial"/>
          <w:lang w:val="fr-FR" w:eastAsia="zh-CN"/>
        </w:rPr>
        <w:t>E</w:t>
      </w:r>
      <w:r w:rsidR="00C961E5" w:rsidRPr="00DA66BD">
        <w:rPr>
          <w:rFonts w:cs="Arial"/>
          <w:lang w:val="fr-FR" w:eastAsia="zh-CN"/>
        </w:rPr>
        <w:t>.</w:t>
      </w:r>
      <w:r w:rsidR="00C961E5" w:rsidRPr="00DA66BD">
        <w:rPr>
          <w:rFonts w:cs="Arial"/>
          <w:lang w:val="fr-FR" w:eastAsia="zh-CN"/>
        </w:rPr>
        <w:tab/>
      </w:r>
      <w:r w:rsidR="00FF60C3" w:rsidRPr="00DA66BD">
        <w:rPr>
          <w:rFonts w:cs="Arial"/>
          <w:lang w:val="fr-FR" w:eastAsia="zh-CN"/>
        </w:rPr>
        <w:t>Autres</w:t>
      </w:r>
    </w:p>
    <w:p w14:paraId="61110501" w14:textId="77777777" w:rsidR="00C961E5" w:rsidRPr="00DA66BD" w:rsidRDefault="00C961E5" w:rsidP="00C961E5">
      <w:pPr>
        <w:widowControl w:val="0"/>
        <w:rPr>
          <w:rFonts w:cs="Arial"/>
          <w:lang w:val="fr-FR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9"/>
        <w:gridCol w:w="5996"/>
        <w:gridCol w:w="1529"/>
        <w:gridCol w:w="1614"/>
      </w:tblGrid>
      <w:tr w:rsidR="00FF60C3" w:rsidRPr="00DA66BD" w14:paraId="61110506" w14:textId="77777777" w:rsidTr="00390E79">
        <w:trPr>
          <w:trHeight w:val="20"/>
        </w:trPr>
        <w:tc>
          <w:tcPr>
            <w:tcW w:w="254" w:type="pct"/>
            <w:tcMar>
              <w:left w:w="85" w:type="dxa"/>
              <w:right w:w="85" w:type="dxa"/>
            </w:tcMar>
          </w:tcPr>
          <w:p w14:paraId="61110502" w14:textId="77777777" w:rsidR="00FF60C3" w:rsidRPr="00DA66BD" w:rsidRDefault="00FF60C3" w:rsidP="00DA66BD">
            <w:pPr>
              <w:widowControl w:val="0"/>
              <w:spacing w:before="60" w:after="60"/>
              <w:rPr>
                <w:rFonts w:cs="Arial"/>
                <w:bCs/>
                <w:i/>
                <w:lang w:val="fr-FR" w:eastAsia="zh-CN"/>
              </w:rPr>
            </w:pPr>
            <w:r w:rsidRPr="00DA66BD">
              <w:rPr>
                <w:bCs/>
                <w:i/>
                <w:iCs/>
                <w:lang w:val="fr-CH"/>
              </w:rPr>
              <w:t>N</w:t>
            </w:r>
            <w:r w:rsidRPr="00DA66BD">
              <w:rPr>
                <w:bCs/>
                <w:i/>
                <w:iCs/>
                <w:vertAlign w:val="superscript"/>
                <w:lang w:val="fr-CH"/>
              </w:rPr>
              <w:t>o</w:t>
            </w:r>
          </w:p>
        </w:tc>
        <w:tc>
          <w:tcPr>
            <w:tcW w:w="3114" w:type="pct"/>
            <w:tcMar>
              <w:left w:w="85" w:type="dxa"/>
              <w:right w:w="85" w:type="dxa"/>
            </w:tcMar>
          </w:tcPr>
          <w:p w14:paraId="61110503" w14:textId="77777777" w:rsidR="00FF60C3" w:rsidRPr="00DA66BD" w:rsidRDefault="00FF60C3" w:rsidP="00DA66BD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rFonts w:cs="Arial"/>
                <w:bCs/>
                <w:i/>
                <w:lang w:val="fr-CH" w:eastAsia="zh-CN"/>
              </w:rPr>
            </w:pPr>
            <w:r w:rsidRPr="00DA66BD">
              <w:rPr>
                <w:rFonts w:cs="Arial"/>
                <w:bCs/>
                <w:i/>
                <w:lang w:val="fr-FR" w:eastAsia="zh-CN"/>
              </w:rPr>
              <w:t>Élément de coût</w:t>
            </w:r>
            <w:r w:rsidRPr="00DA66BD">
              <w:rPr>
                <w:rFonts w:cs="Arial"/>
                <w:bCs/>
                <w:i/>
                <w:lang w:val="fr-CH" w:eastAsia="zh-CN"/>
              </w:rPr>
              <w:t xml:space="preserve"> (indiquez l’élément de coût)</w:t>
            </w:r>
          </w:p>
        </w:tc>
        <w:tc>
          <w:tcPr>
            <w:tcW w:w="794" w:type="pct"/>
            <w:shd w:val="clear" w:color="auto" w:fill="auto"/>
            <w:tcMar>
              <w:left w:w="85" w:type="dxa"/>
              <w:right w:w="85" w:type="dxa"/>
            </w:tcMar>
          </w:tcPr>
          <w:p w14:paraId="61110504" w14:textId="1203957C" w:rsidR="00FF60C3" w:rsidRPr="00DA66BD" w:rsidRDefault="00FF60C3" w:rsidP="00DA66BD">
            <w:pPr>
              <w:widowControl w:val="0"/>
              <w:spacing w:before="60" w:after="60"/>
              <w:rPr>
                <w:rFonts w:cs="Arial"/>
                <w:bCs/>
                <w:i/>
                <w:lang w:val="fr-FR" w:eastAsia="zh-CN"/>
              </w:rPr>
            </w:pPr>
            <w:r w:rsidRPr="00DA66BD">
              <w:rPr>
                <w:rFonts w:cs="Arial"/>
                <w:bCs/>
                <w:i/>
                <w:lang w:val="fr-FR" w:eastAsia="zh-CN"/>
              </w:rPr>
              <w:t xml:space="preserve">Montant </w:t>
            </w:r>
            <w:r w:rsidR="00DA66BD" w:rsidRPr="00DA66BD">
              <w:rPr>
                <w:rFonts w:cs="Arial"/>
                <w:bCs/>
                <w:i/>
                <w:lang w:val="fr-FR" w:eastAsia="zh-CN"/>
              </w:rPr>
              <w:br/>
            </w:r>
            <w:r w:rsidRPr="00DA66BD">
              <w:rPr>
                <w:rFonts w:cs="Arial"/>
                <w:bCs/>
                <w:i/>
                <w:lang w:val="fr-FR" w:eastAsia="zh-CN"/>
              </w:rPr>
              <w:t xml:space="preserve">du FAQS </w:t>
            </w:r>
            <w:r w:rsidR="00DA66BD" w:rsidRPr="00DA66BD">
              <w:rPr>
                <w:rFonts w:cs="Arial"/>
                <w:bCs/>
                <w:i/>
                <w:lang w:val="fr-FR" w:eastAsia="zh-CN"/>
              </w:rPr>
              <w:br/>
            </w:r>
            <w:r w:rsidRPr="00DA66BD">
              <w:rPr>
                <w:rFonts w:cs="Arial"/>
                <w:bCs/>
                <w:i/>
                <w:lang w:val="fr-FR" w:eastAsia="zh-CN"/>
              </w:rPr>
              <w:t>(en USD)</w:t>
            </w:r>
          </w:p>
        </w:tc>
        <w:tc>
          <w:tcPr>
            <w:tcW w:w="838" w:type="pct"/>
            <w:shd w:val="clear" w:color="auto" w:fill="auto"/>
            <w:tcMar>
              <w:left w:w="85" w:type="dxa"/>
              <w:right w:w="85" w:type="dxa"/>
            </w:tcMar>
          </w:tcPr>
          <w:p w14:paraId="61110505" w14:textId="77777777" w:rsidR="00FF60C3" w:rsidRPr="00DA66BD" w:rsidRDefault="00FF60C3" w:rsidP="00DA66BD">
            <w:pPr>
              <w:widowControl w:val="0"/>
              <w:spacing w:before="60" w:after="60"/>
              <w:rPr>
                <w:rFonts w:cs="Arial"/>
                <w:bCs/>
                <w:i/>
                <w:lang w:val="fr-FR" w:eastAsia="zh-CN"/>
              </w:rPr>
            </w:pPr>
            <w:r w:rsidRPr="00DA66BD">
              <w:rPr>
                <w:rFonts w:cs="Arial"/>
                <w:bCs/>
                <w:i/>
                <w:lang w:val="fr-FR" w:eastAsia="zh-CN"/>
              </w:rPr>
              <w:t>Autres ressources</w:t>
            </w:r>
          </w:p>
        </w:tc>
      </w:tr>
      <w:tr w:rsidR="00C961E5" w:rsidRPr="00DA66BD" w14:paraId="6111050B" w14:textId="77777777" w:rsidTr="00390E79">
        <w:trPr>
          <w:trHeight w:val="20"/>
        </w:trPr>
        <w:tc>
          <w:tcPr>
            <w:tcW w:w="254" w:type="pct"/>
            <w:tcMar>
              <w:left w:w="85" w:type="dxa"/>
              <w:right w:w="85" w:type="dxa"/>
            </w:tcMar>
          </w:tcPr>
          <w:p w14:paraId="61110507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1</w:t>
            </w:r>
          </w:p>
        </w:tc>
        <w:tc>
          <w:tcPr>
            <w:tcW w:w="3114" w:type="pct"/>
            <w:tcMar>
              <w:left w:w="85" w:type="dxa"/>
              <w:right w:w="85" w:type="dxa"/>
            </w:tcMar>
          </w:tcPr>
          <w:p w14:paraId="61110508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794" w:type="pct"/>
            <w:shd w:val="clear" w:color="auto" w:fill="auto"/>
            <w:tcMar>
              <w:left w:w="85" w:type="dxa"/>
              <w:right w:w="85" w:type="dxa"/>
            </w:tcMar>
          </w:tcPr>
          <w:p w14:paraId="61110509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838" w:type="pct"/>
            <w:shd w:val="clear" w:color="auto" w:fill="auto"/>
            <w:tcMar>
              <w:left w:w="85" w:type="dxa"/>
              <w:right w:w="85" w:type="dxa"/>
            </w:tcMar>
          </w:tcPr>
          <w:p w14:paraId="6111050A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</w:tr>
      <w:tr w:rsidR="00C961E5" w:rsidRPr="00DA66BD" w14:paraId="61110510" w14:textId="77777777" w:rsidTr="00390E79">
        <w:trPr>
          <w:trHeight w:val="20"/>
        </w:trPr>
        <w:tc>
          <w:tcPr>
            <w:tcW w:w="254" w:type="pct"/>
            <w:tcMar>
              <w:left w:w="85" w:type="dxa"/>
              <w:right w:w="85" w:type="dxa"/>
            </w:tcMar>
          </w:tcPr>
          <w:p w14:paraId="6111050C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2</w:t>
            </w:r>
          </w:p>
        </w:tc>
        <w:tc>
          <w:tcPr>
            <w:tcW w:w="3114" w:type="pct"/>
            <w:tcMar>
              <w:left w:w="85" w:type="dxa"/>
              <w:right w:w="85" w:type="dxa"/>
            </w:tcMar>
          </w:tcPr>
          <w:p w14:paraId="6111050D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794" w:type="pct"/>
            <w:shd w:val="clear" w:color="auto" w:fill="auto"/>
            <w:tcMar>
              <w:left w:w="85" w:type="dxa"/>
              <w:right w:w="85" w:type="dxa"/>
            </w:tcMar>
          </w:tcPr>
          <w:p w14:paraId="6111050E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838" w:type="pct"/>
            <w:shd w:val="clear" w:color="auto" w:fill="auto"/>
            <w:tcMar>
              <w:left w:w="85" w:type="dxa"/>
              <w:right w:w="85" w:type="dxa"/>
            </w:tcMar>
          </w:tcPr>
          <w:p w14:paraId="6111050F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</w:tr>
      <w:tr w:rsidR="00C961E5" w:rsidRPr="00DA66BD" w14:paraId="61110515" w14:textId="77777777" w:rsidTr="00390E79">
        <w:trPr>
          <w:trHeight w:val="20"/>
        </w:trPr>
        <w:tc>
          <w:tcPr>
            <w:tcW w:w="254" w:type="pct"/>
            <w:tcMar>
              <w:left w:w="85" w:type="dxa"/>
              <w:right w:w="85" w:type="dxa"/>
            </w:tcMar>
          </w:tcPr>
          <w:p w14:paraId="61110511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3</w:t>
            </w:r>
          </w:p>
        </w:tc>
        <w:tc>
          <w:tcPr>
            <w:tcW w:w="3114" w:type="pct"/>
            <w:tcMar>
              <w:left w:w="85" w:type="dxa"/>
              <w:right w:w="85" w:type="dxa"/>
            </w:tcMar>
          </w:tcPr>
          <w:p w14:paraId="61110512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794" w:type="pct"/>
            <w:shd w:val="clear" w:color="auto" w:fill="auto"/>
            <w:tcMar>
              <w:left w:w="85" w:type="dxa"/>
              <w:right w:w="85" w:type="dxa"/>
            </w:tcMar>
          </w:tcPr>
          <w:p w14:paraId="61110513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838" w:type="pct"/>
            <w:shd w:val="clear" w:color="auto" w:fill="auto"/>
            <w:tcMar>
              <w:left w:w="85" w:type="dxa"/>
              <w:right w:w="85" w:type="dxa"/>
            </w:tcMar>
          </w:tcPr>
          <w:p w14:paraId="61110514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</w:tr>
      <w:tr w:rsidR="00C961E5" w:rsidRPr="00DA66BD" w14:paraId="6111051A" w14:textId="77777777" w:rsidTr="00390E79">
        <w:trPr>
          <w:trHeight w:val="20"/>
        </w:trPr>
        <w:tc>
          <w:tcPr>
            <w:tcW w:w="254" w:type="pct"/>
            <w:tcMar>
              <w:left w:w="85" w:type="dxa"/>
              <w:right w:w="85" w:type="dxa"/>
            </w:tcMar>
          </w:tcPr>
          <w:p w14:paraId="61110516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4</w:t>
            </w:r>
          </w:p>
        </w:tc>
        <w:tc>
          <w:tcPr>
            <w:tcW w:w="3114" w:type="pct"/>
            <w:tcMar>
              <w:left w:w="85" w:type="dxa"/>
              <w:right w:w="85" w:type="dxa"/>
            </w:tcMar>
          </w:tcPr>
          <w:p w14:paraId="61110517" w14:textId="77777777" w:rsidR="00C961E5" w:rsidRPr="00DA66BD" w:rsidRDefault="00C961E5" w:rsidP="00DA66BD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794" w:type="pct"/>
            <w:shd w:val="clear" w:color="auto" w:fill="auto"/>
            <w:tcMar>
              <w:left w:w="85" w:type="dxa"/>
              <w:right w:w="85" w:type="dxa"/>
            </w:tcMar>
          </w:tcPr>
          <w:p w14:paraId="61110518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838" w:type="pct"/>
            <w:shd w:val="clear" w:color="auto" w:fill="auto"/>
            <w:tcMar>
              <w:left w:w="85" w:type="dxa"/>
              <w:right w:w="85" w:type="dxa"/>
            </w:tcMar>
          </w:tcPr>
          <w:p w14:paraId="61110519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</w:tr>
      <w:tr w:rsidR="00C961E5" w:rsidRPr="00DA66BD" w14:paraId="6111051F" w14:textId="77777777" w:rsidTr="00390E79">
        <w:trPr>
          <w:trHeight w:val="20"/>
        </w:trPr>
        <w:tc>
          <w:tcPr>
            <w:tcW w:w="254" w:type="pct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6111051B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  <w:r w:rsidRPr="00DA66BD">
              <w:rPr>
                <w:rFonts w:cs="Arial"/>
                <w:lang w:val="fr-FR" w:eastAsia="zh-CN"/>
              </w:rPr>
              <w:t>5</w:t>
            </w:r>
          </w:p>
        </w:tc>
        <w:tc>
          <w:tcPr>
            <w:tcW w:w="3114" w:type="pct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6111051C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51D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51E" w14:textId="77777777" w:rsidR="00C961E5" w:rsidRPr="00DA66BD" w:rsidRDefault="00C961E5" w:rsidP="00DA66BD">
            <w:pPr>
              <w:widowControl w:val="0"/>
              <w:spacing w:before="60" w:after="60"/>
              <w:rPr>
                <w:rFonts w:cs="Arial"/>
                <w:lang w:val="fr-FR" w:eastAsia="zh-CN"/>
              </w:rPr>
            </w:pPr>
          </w:p>
        </w:tc>
      </w:tr>
      <w:tr w:rsidR="00C961E5" w:rsidRPr="00DA66BD" w14:paraId="61110524" w14:textId="77777777" w:rsidTr="00390E79">
        <w:trPr>
          <w:trHeight w:val="20"/>
        </w:trPr>
        <w:tc>
          <w:tcPr>
            <w:tcW w:w="254" w:type="pct"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110520" w14:textId="77777777" w:rsidR="00C961E5" w:rsidRPr="00DA66BD" w:rsidRDefault="00C961E5" w:rsidP="00390E79">
            <w:pPr>
              <w:widowControl w:val="0"/>
              <w:spacing w:before="60" w:after="60"/>
              <w:jc w:val="right"/>
              <w:rPr>
                <w:rFonts w:cs="Arial"/>
                <w:lang w:val="fr-FR" w:eastAsia="zh-CN"/>
              </w:rPr>
            </w:pPr>
          </w:p>
        </w:tc>
        <w:tc>
          <w:tcPr>
            <w:tcW w:w="3114" w:type="pct"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110521" w14:textId="77777777" w:rsidR="00C961E5" w:rsidRPr="00DA66BD" w:rsidRDefault="00146C92" w:rsidP="00390E79">
            <w:pPr>
              <w:widowControl w:val="0"/>
              <w:spacing w:before="60" w:after="60"/>
              <w:jc w:val="right"/>
              <w:rPr>
                <w:rFonts w:cs="Arial"/>
                <w:b/>
                <w:bCs/>
                <w:lang w:val="fr-FR" w:eastAsia="zh-CN"/>
              </w:rPr>
            </w:pPr>
            <w:r w:rsidRPr="00DA66BD">
              <w:rPr>
                <w:rFonts w:cs="Arial"/>
                <w:b/>
                <w:bCs/>
                <w:lang w:val="fr-FR" w:eastAsia="zh-CN"/>
              </w:rPr>
              <w:t>Total</w:t>
            </w: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522" w14:textId="77777777" w:rsidR="00C961E5" w:rsidRPr="00DA66BD" w:rsidRDefault="00C961E5" w:rsidP="00390E79">
            <w:pPr>
              <w:widowControl w:val="0"/>
              <w:spacing w:before="60" w:after="60"/>
              <w:jc w:val="right"/>
              <w:rPr>
                <w:rFonts w:cs="Arial"/>
                <w:b/>
                <w:bCs/>
                <w:lang w:val="fr-FR" w:eastAsia="zh-CN"/>
              </w:rPr>
            </w:pPr>
          </w:p>
        </w:tc>
        <w:tc>
          <w:tcPr>
            <w:tcW w:w="838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110523" w14:textId="77777777" w:rsidR="00C961E5" w:rsidRPr="00DA66BD" w:rsidRDefault="00C961E5" w:rsidP="00390E79">
            <w:pPr>
              <w:widowControl w:val="0"/>
              <w:spacing w:before="60" w:after="60"/>
              <w:jc w:val="right"/>
              <w:rPr>
                <w:rFonts w:cs="Arial"/>
                <w:b/>
                <w:bCs/>
                <w:lang w:val="fr-FR" w:eastAsia="zh-CN"/>
              </w:rPr>
            </w:pPr>
          </w:p>
        </w:tc>
      </w:tr>
    </w:tbl>
    <w:p w14:paraId="61110525" w14:textId="77777777" w:rsidR="00C961E5" w:rsidRPr="00DA66BD" w:rsidRDefault="00C961E5" w:rsidP="00C961E5">
      <w:pPr>
        <w:widowControl w:val="0"/>
        <w:rPr>
          <w:rFonts w:cs="Arial"/>
          <w:lang w:val="fr-FR" w:eastAsia="zh-CN"/>
        </w:rPr>
      </w:pPr>
    </w:p>
    <w:p w14:paraId="61110527" w14:textId="77777777" w:rsidR="00146C92" w:rsidRPr="00DA66BD" w:rsidRDefault="00146C92" w:rsidP="00C961E5">
      <w:pPr>
        <w:spacing w:line="240" w:lineRule="auto"/>
        <w:rPr>
          <w:rFonts w:cs="Arial"/>
          <w:lang w:val="fr-FR" w:eastAsia="zh-CN"/>
        </w:rPr>
      </w:pPr>
    </w:p>
    <w:p w14:paraId="61110528" w14:textId="77777777" w:rsidR="00BC2D18" w:rsidRPr="00DA66BD" w:rsidRDefault="0057221F" w:rsidP="00C961E5">
      <w:pPr>
        <w:spacing w:line="240" w:lineRule="auto"/>
        <w:rPr>
          <w:rFonts w:cs="Arial"/>
          <w:b/>
          <w:lang w:val="fr-FR" w:eastAsia="zh-CN"/>
        </w:rPr>
      </w:pPr>
      <w:r w:rsidRPr="00DA66BD">
        <w:rPr>
          <w:rFonts w:cs="Arial"/>
          <w:b/>
          <w:lang w:val="fr-FR" w:eastAsia="zh-CN"/>
        </w:rPr>
        <w:t xml:space="preserve">Annexes: </w:t>
      </w:r>
    </w:p>
    <w:p w14:paraId="61110529" w14:textId="77777777" w:rsidR="0057221F" w:rsidRPr="00EE0C3A" w:rsidRDefault="0057221F" w:rsidP="00EE0C3A">
      <w:pPr>
        <w:spacing w:line="240" w:lineRule="auto"/>
        <w:rPr>
          <w:rFonts w:cs="Arial"/>
          <w:i/>
          <w:color w:val="808080" w:themeColor="background1" w:themeShade="80"/>
          <w:lang w:val="fr-CH" w:eastAsia="zh-CN"/>
        </w:rPr>
      </w:pPr>
      <w:r w:rsidRPr="00DA66BD">
        <w:rPr>
          <w:rFonts w:cs="Arial"/>
          <w:i/>
          <w:color w:val="808080" w:themeColor="background1" w:themeShade="80"/>
          <w:lang w:val="fr-CH" w:eastAsia="zh-CN"/>
        </w:rPr>
        <w:t>(</w:t>
      </w:r>
      <w:r w:rsidR="00EE0C3A" w:rsidRPr="00DA66BD">
        <w:rPr>
          <w:rFonts w:cs="Arial"/>
          <w:i/>
          <w:color w:val="808080" w:themeColor="background1" w:themeShade="80"/>
          <w:lang w:val="fr-CH" w:eastAsia="zh-CN"/>
        </w:rPr>
        <w:t>Joignez le projet de cadre du projet du fonds commun</w:t>
      </w:r>
      <w:r w:rsidRPr="00DA66BD">
        <w:rPr>
          <w:rFonts w:cs="Arial"/>
          <w:i/>
          <w:color w:val="808080" w:themeColor="background1" w:themeShade="80"/>
          <w:lang w:val="fr-CH" w:eastAsia="zh-CN"/>
        </w:rPr>
        <w:t xml:space="preserve"> </w:t>
      </w:r>
      <w:r w:rsidR="00EE0C3A" w:rsidRPr="00DA66BD">
        <w:rPr>
          <w:rFonts w:cs="Arial"/>
          <w:i/>
          <w:color w:val="808080" w:themeColor="background1" w:themeShade="80"/>
          <w:lang w:val="fr-CH" w:eastAsia="zh-CN"/>
        </w:rPr>
        <w:t>et toutes les pièces justificatives pertinentes)</w:t>
      </w:r>
    </w:p>
    <w:sectPr w:rsidR="0057221F" w:rsidRPr="00EE0C3A" w:rsidSect="00C961E5">
      <w:headerReference w:type="even" r:id="rId12"/>
      <w:headerReference w:type="default" r:id="rId13"/>
      <w:headerReference w:type="first" r:id="rId14"/>
      <w:endnotePr>
        <w:numFmt w:val="decimal"/>
      </w:endnotePr>
      <w:pgSz w:w="11907" w:h="16840" w:code="9"/>
      <w:pgMar w:top="1134" w:right="851" w:bottom="851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1052D" w14:textId="77777777" w:rsidR="002656B5" w:rsidRDefault="002656B5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6111052E" w14:textId="77777777" w:rsidR="002656B5" w:rsidRDefault="0026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1052A" w14:textId="77777777" w:rsidR="002656B5" w:rsidRDefault="002656B5" w:rsidP="009E7ADC">
      <w:pPr>
        <w:rPr>
          <w:sz w:val="18"/>
        </w:rPr>
      </w:pPr>
    </w:p>
  </w:footnote>
  <w:footnote w:type="continuationSeparator" w:id="0">
    <w:p w14:paraId="6111052B" w14:textId="77777777" w:rsidR="002656B5" w:rsidRPr="00252BCD" w:rsidRDefault="002656B5" w:rsidP="009E7ADC">
      <w:pPr>
        <w:rPr>
          <w:sz w:val="18"/>
          <w:szCs w:val="18"/>
        </w:rPr>
      </w:pPr>
    </w:p>
  </w:footnote>
  <w:footnote w:type="continuationNotice" w:id="1">
    <w:p w14:paraId="6111052C" w14:textId="77777777" w:rsidR="002656B5" w:rsidRPr="00252BCD" w:rsidRDefault="002656B5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1052F" w14:textId="77777777" w:rsidR="00527FF5" w:rsidRDefault="00527FF5">
    <w:pPr>
      <w:jc w:val="center"/>
    </w:pPr>
    <w:r>
      <w:pgNum/>
    </w:r>
  </w:p>
  <w:p w14:paraId="61110530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10531" w14:textId="77777777" w:rsidR="00527FF5" w:rsidRDefault="00527FF5" w:rsidP="00F639BA">
    <w:pPr>
      <w:jc w:val="center"/>
    </w:pPr>
    <w:r>
      <w:pgNum/>
    </w:r>
  </w:p>
  <w:p w14:paraId="61110532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10533" w14:textId="4E4CCECF" w:rsidR="003104EA" w:rsidRDefault="003104EA" w:rsidP="00C961E5"/>
  <w:p w14:paraId="73A6C6DE" w14:textId="77777777" w:rsidR="00AE7800" w:rsidRDefault="00AE7800" w:rsidP="00C96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81C"/>
    <w:multiLevelType w:val="hybridMultilevel"/>
    <w:tmpl w:val="970C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E58"/>
    <w:multiLevelType w:val="hybridMultilevel"/>
    <w:tmpl w:val="297CE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43C45"/>
    <w:multiLevelType w:val="hybridMultilevel"/>
    <w:tmpl w:val="F5FC8904"/>
    <w:lvl w:ilvl="0" w:tplc="62EEC0B2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4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6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05A4"/>
    <w:multiLevelType w:val="hybridMultilevel"/>
    <w:tmpl w:val="2198245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16E4B"/>
    <w:multiLevelType w:val="hybridMultilevel"/>
    <w:tmpl w:val="93C42946"/>
    <w:lvl w:ilvl="0" w:tplc="48DA4C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3EF5"/>
    <w:multiLevelType w:val="hybridMultilevel"/>
    <w:tmpl w:val="77EE8614"/>
    <w:lvl w:ilvl="0" w:tplc="17FA50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16896"/>
    <w:multiLevelType w:val="hybridMultilevel"/>
    <w:tmpl w:val="1E309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15D0B"/>
    <w:multiLevelType w:val="hybridMultilevel"/>
    <w:tmpl w:val="65AE1F18"/>
    <w:lvl w:ilvl="0" w:tplc="17FA50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96736"/>
    <w:multiLevelType w:val="hybridMultilevel"/>
    <w:tmpl w:val="92A4476E"/>
    <w:lvl w:ilvl="0" w:tplc="FCCEFA6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77D16F8"/>
    <w:multiLevelType w:val="hybridMultilevel"/>
    <w:tmpl w:val="D7D24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64B82F04"/>
    <w:multiLevelType w:val="hybridMultilevel"/>
    <w:tmpl w:val="EDA8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7F193346"/>
    <w:multiLevelType w:val="hybridMultilevel"/>
    <w:tmpl w:val="A6FEE8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9"/>
  </w:num>
  <w:num w:numId="5">
    <w:abstractNumId w:val="19"/>
  </w:num>
  <w:num w:numId="6">
    <w:abstractNumId w:val="26"/>
  </w:num>
  <w:num w:numId="7">
    <w:abstractNumId w:val="27"/>
  </w:num>
  <w:num w:numId="8">
    <w:abstractNumId w:val="6"/>
  </w:num>
  <w:num w:numId="9">
    <w:abstractNumId w:val="4"/>
  </w:num>
  <w:num w:numId="10">
    <w:abstractNumId w:val="22"/>
  </w:num>
  <w:num w:numId="11">
    <w:abstractNumId w:val="20"/>
  </w:num>
  <w:num w:numId="12">
    <w:abstractNumId w:val="25"/>
  </w:num>
  <w:num w:numId="13">
    <w:abstractNumId w:val="3"/>
  </w:num>
  <w:num w:numId="14">
    <w:abstractNumId w:val="24"/>
  </w:num>
  <w:num w:numId="15">
    <w:abstractNumId w:val="5"/>
  </w:num>
  <w:num w:numId="16">
    <w:abstractNumId w:val="24"/>
  </w:num>
  <w:num w:numId="17">
    <w:abstractNumId w:val="3"/>
  </w:num>
  <w:num w:numId="18">
    <w:abstractNumId w:val="5"/>
  </w:num>
  <w:num w:numId="19">
    <w:abstractNumId w:val="7"/>
  </w:num>
  <w:num w:numId="20">
    <w:abstractNumId w:val="11"/>
  </w:num>
  <w:num w:numId="21">
    <w:abstractNumId w:val="16"/>
  </w:num>
  <w:num w:numId="22">
    <w:abstractNumId w:val="13"/>
  </w:num>
  <w:num w:numId="23">
    <w:abstractNumId w:val="15"/>
  </w:num>
  <w:num w:numId="24">
    <w:abstractNumId w:val="21"/>
  </w:num>
  <w:num w:numId="25">
    <w:abstractNumId w:val="14"/>
  </w:num>
  <w:num w:numId="26">
    <w:abstractNumId w:val="28"/>
  </w:num>
  <w:num w:numId="27">
    <w:abstractNumId w:val="12"/>
  </w:num>
  <w:num w:numId="28">
    <w:abstractNumId w:val="1"/>
  </w:num>
  <w:num w:numId="29">
    <w:abstractNumId w:val="23"/>
  </w:num>
  <w:num w:numId="30">
    <w:abstractNumId w:val="0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5"/>
    <w:rsid w:val="000021DD"/>
    <w:rsid w:val="00004D2B"/>
    <w:rsid w:val="00012EF7"/>
    <w:rsid w:val="0002298F"/>
    <w:rsid w:val="00023669"/>
    <w:rsid w:val="000240AC"/>
    <w:rsid w:val="00026EC5"/>
    <w:rsid w:val="000465C9"/>
    <w:rsid w:val="0005549A"/>
    <w:rsid w:val="000569F6"/>
    <w:rsid w:val="000B1B01"/>
    <w:rsid w:val="000B24C3"/>
    <w:rsid w:val="000D1BB1"/>
    <w:rsid w:val="000E0AB2"/>
    <w:rsid w:val="000F0306"/>
    <w:rsid w:val="000F2504"/>
    <w:rsid w:val="001006F4"/>
    <w:rsid w:val="001039CE"/>
    <w:rsid w:val="00104F21"/>
    <w:rsid w:val="0011269C"/>
    <w:rsid w:val="00115AFE"/>
    <w:rsid w:val="00121A6F"/>
    <w:rsid w:val="001430F2"/>
    <w:rsid w:val="00146C92"/>
    <w:rsid w:val="00150B72"/>
    <w:rsid w:val="001567C5"/>
    <w:rsid w:val="0015744C"/>
    <w:rsid w:val="00161F92"/>
    <w:rsid w:val="0017006D"/>
    <w:rsid w:val="00172757"/>
    <w:rsid w:val="0017680F"/>
    <w:rsid w:val="00176BF4"/>
    <w:rsid w:val="001813EE"/>
    <w:rsid w:val="00182CE5"/>
    <w:rsid w:val="001921EB"/>
    <w:rsid w:val="001A3145"/>
    <w:rsid w:val="001A4314"/>
    <w:rsid w:val="001B35D6"/>
    <w:rsid w:val="001C6BEC"/>
    <w:rsid w:val="001D71E7"/>
    <w:rsid w:val="001E0E4C"/>
    <w:rsid w:val="001F33CE"/>
    <w:rsid w:val="002068A8"/>
    <w:rsid w:val="002206FA"/>
    <w:rsid w:val="00232DCA"/>
    <w:rsid w:val="00241FA0"/>
    <w:rsid w:val="00243A44"/>
    <w:rsid w:val="00244133"/>
    <w:rsid w:val="00252BCD"/>
    <w:rsid w:val="00261EAE"/>
    <w:rsid w:val="002656B5"/>
    <w:rsid w:val="0026706D"/>
    <w:rsid w:val="002710DE"/>
    <w:rsid w:val="00272937"/>
    <w:rsid w:val="00282124"/>
    <w:rsid w:val="00282FAD"/>
    <w:rsid w:val="002861AF"/>
    <w:rsid w:val="0029168C"/>
    <w:rsid w:val="00293D37"/>
    <w:rsid w:val="002A3142"/>
    <w:rsid w:val="002A663B"/>
    <w:rsid w:val="002B1B7A"/>
    <w:rsid w:val="002B2A67"/>
    <w:rsid w:val="002B36ED"/>
    <w:rsid w:val="002B66E8"/>
    <w:rsid w:val="002C3576"/>
    <w:rsid w:val="002D3419"/>
    <w:rsid w:val="002E181B"/>
    <w:rsid w:val="002E35B9"/>
    <w:rsid w:val="002F7773"/>
    <w:rsid w:val="003002DC"/>
    <w:rsid w:val="003104EA"/>
    <w:rsid w:val="003118BD"/>
    <w:rsid w:val="00325076"/>
    <w:rsid w:val="00325132"/>
    <w:rsid w:val="00331C6E"/>
    <w:rsid w:val="00332F3A"/>
    <w:rsid w:val="003405FB"/>
    <w:rsid w:val="003407BC"/>
    <w:rsid w:val="00342CD6"/>
    <w:rsid w:val="00343FF6"/>
    <w:rsid w:val="0035401F"/>
    <w:rsid w:val="00355163"/>
    <w:rsid w:val="0035588F"/>
    <w:rsid w:val="00361DE6"/>
    <w:rsid w:val="00372B67"/>
    <w:rsid w:val="0037420A"/>
    <w:rsid w:val="003750AE"/>
    <w:rsid w:val="00376861"/>
    <w:rsid w:val="003864BA"/>
    <w:rsid w:val="003A7250"/>
    <w:rsid w:val="003B1F46"/>
    <w:rsid w:val="003E15D8"/>
    <w:rsid w:val="003E1B9E"/>
    <w:rsid w:val="003E28F4"/>
    <w:rsid w:val="003E52C0"/>
    <w:rsid w:val="003F1D49"/>
    <w:rsid w:val="00416A3A"/>
    <w:rsid w:val="00421698"/>
    <w:rsid w:val="00422F57"/>
    <w:rsid w:val="0046077D"/>
    <w:rsid w:val="004611D5"/>
    <w:rsid w:val="00471CE5"/>
    <w:rsid w:val="00472345"/>
    <w:rsid w:val="00481F44"/>
    <w:rsid w:val="004A31FB"/>
    <w:rsid w:val="004A6F3C"/>
    <w:rsid w:val="004A794E"/>
    <w:rsid w:val="004B487D"/>
    <w:rsid w:val="004C450B"/>
    <w:rsid w:val="004C4EBF"/>
    <w:rsid w:val="004C6A5B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2319"/>
    <w:rsid w:val="0051701F"/>
    <w:rsid w:val="00524F92"/>
    <w:rsid w:val="00527FF5"/>
    <w:rsid w:val="00531EAE"/>
    <w:rsid w:val="005345AF"/>
    <w:rsid w:val="00536401"/>
    <w:rsid w:val="00562EAB"/>
    <w:rsid w:val="00565476"/>
    <w:rsid w:val="00570EDB"/>
    <w:rsid w:val="0057221F"/>
    <w:rsid w:val="005749CB"/>
    <w:rsid w:val="00577828"/>
    <w:rsid w:val="00590BBB"/>
    <w:rsid w:val="005A1FD5"/>
    <w:rsid w:val="005B20C7"/>
    <w:rsid w:val="005B2B56"/>
    <w:rsid w:val="005C0623"/>
    <w:rsid w:val="005C2838"/>
    <w:rsid w:val="005D36DD"/>
    <w:rsid w:val="005D36F8"/>
    <w:rsid w:val="005D42D7"/>
    <w:rsid w:val="005D58C5"/>
    <w:rsid w:val="005D7F27"/>
    <w:rsid w:val="005E2657"/>
    <w:rsid w:val="005E2B77"/>
    <w:rsid w:val="005E5DC2"/>
    <w:rsid w:val="005F0892"/>
    <w:rsid w:val="005F1806"/>
    <w:rsid w:val="005F4A1C"/>
    <w:rsid w:val="006002E1"/>
    <w:rsid w:val="00607EB7"/>
    <w:rsid w:val="0061212E"/>
    <w:rsid w:val="00637585"/>
    <w:rsid w:val="00643F80"/>
    <w:rsid w:val="00653717"/>
    <w:rsid w:val="00653FFD"/>
    <w:rsid w:val="00654549"/>
    <w:rsid w:val="00654B91"/>
    <w:rsid w:val="00656A8B"/>
    <w:rsid w:val="0066529A"/>
    <w:rsid w:val="006724B1"/>
    <w:rsid w:val="006928F5"/>
    <w:rsid w:val="00694B19"/>
    <w:rsid w:val="006A600A"/>
    <w:rsid w:val="006A79AB"/>
    <w:rsid w:val="006B1882"/>
    <w:rsid w:val="006B77EF"/>
    <w:rsid w:val="006C019C"/>
    <w:rsid w:val="006C47EF"/>
    <w:rsid w:val="006C66DA"/>
    <w:rsid w:val="006D5D8D"/>
    <w:rsid w:val="006E2C6C"/>
    <w:rsid w:val="006E36B1"/>
    <w:rsid w:val="00717D08"/>
    <w:rsid w:val="00723D0A"/>
    <w:rsid w:val="007248F2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61CC2"/>
    <w:rsid w:val="00871646"/>
    <w:rsid w:val="0087570D"/>
    <w:rsid w:val="00881630"/>
    <w:rsid w:val="00894CD8"/>
    <w:rsid w:val="00897E26"/>
    <w:rsid w:val="008A5A68"/>
    <w:rsid w:val="008B2528"/>
    <w:rsid w:val="008B7E25"/>
    <w:rsid w:val="008C504D"/>
    <w:rsid w:val="008C58C5"/>
    <w:rsid w:val="008D3810"/>
    <w:rsid w:val="008E2DD7"/>
    <w:rsid w:val="008E54AA"/>
    <w:rsid w:val="008E7619"/>
    <w:rsid w:val="008F12A9"/>
    <w:rsid w:val="008F1500"/>
    <w:rsid w:val="0091074C"/>
    <w:rsid w:val="0091344A"/>
    <w:rsid w:val="00913F6F"/>
    <w:rsid w:val="00915E90"/>
    <w:rsid w:val="00932DC4"/>
    <w:rsid w:val="00942591"/>
    <w:rsid w:val="009434D3"/>
    <w:rsid w:val="009569DE"/>
    <w:rsid w:val="00957FCD"/>
    <w:rsid w:val="00974119"/>
    <w:rsid w:val="0098066B"/>
    <w:rsid w:val="00984786"/>
    <w:rsid w:val="009A33EB"/>
    <w:rsid w:val="009A4B4C"/>
    <w:rsid w:val="009B449A"/>
    <w:rsid w:val="009C5BD0"/>
    <w:rsid w:val="009D77AD"/>
    <w:rsid w:val="009E7ADC"/>
    <w:rsid w:val="009F110E"/>
    <w:rsid w:val="009F36E2"/>
    <w:rsid w:val="00A036EE"/>
    <w:rsid w:val="00A03A61"/>
    <w:rsid w:val="00A06C89"/>
    <w:rsid w:val="00A07ACE"/>
    <w:rsid w:val="00A141A7"/>
    <w:rsid w:val="00A408CF"/>
    <w:rsid w:val="00A418A0"/>
    <w:rsid w:val="00A41C45"/>
    <w:rsid w:val="00A455D1"/>
    <w:rsid w:val="00A53E1E"/>
    <w:rsid w:val="00A5792F"/>
    <w:rsid w:val="00A63DFE"/>
    <w:rsid w:val="00A6703E"/>
    <w:rsid w:val="00A73891"/>
    <w:rsid w:val="00A8097A"/>
    <w:rsid w:val="00A809D7"/>
    <w:rsid w:val="00A86282"/>
    <w:rsid w:val="00A92377"/>
    <w:rsid w:val="00AA01D2"/>
    <w:rsid w:val="00AA61ED"/>
    <w:rsid w:val="00AB7653"/>
    <w:rsid w:val="00AC2359"/>
    <w:rsid w:val="00AD73D0"/>
    <w:rsid w:val="00AE0D85"/>
    <w:rsid w:val="00AE2BF2"/>
    <w:rsid w:val="00AE5CA4"/>
    <w:rsid w:val="00AE7800"/>
    <w:rsid w:val="00B00E3F"/>
    <w:rsid w:val="00B010D9"/>
    <w:rsid w:val="00B11094"/>
    <w:rsid w:val="00B11447"/>
    <w:rsid w:val="00B12AF5"/>
    <w:rsid w:val="00B1711E"/>
    <w:rsid w:val="00B262DA"/>
    <w:rsid w:val="00B30CB2"/>
    <w:rsid w:val="00B40E14"/>
    <w:rsid w:val="00B41431"/>
    <w:rsid w:val="00B458DD"/>
    <w:rsid w:val="00B7190D"/>
    <w:rsid w:val="00B838AD"/>
    <w:rsid w:val="00B84054"/>
    <w:rsid w:val="00B86608"/>
    <w:rsid w:val="00B8766D"/>
    <w:rsid w:val="00B94903"/>
    <w:rsid w:val="00BA404F"/>
    <w:rsid w:val="00BB3ACD"/>
    <w:rsid w:val="00BC0807"/>
    <w:rsid w:val="00BC1442"/>
    <w:rsid w:val="00BC2D18"/>
    <w:rsid w:val="00BC4919"/>
    <w:rsid w:val="00BF2822"/>
    <w:rsid w:val="00BF2F28"/>
    <w:rsid w:val="00BF3F69"/>
    <w:rsid w:val="00BF5B9E"/>
    <w:rsid w:val="00C0653D"/>
    <w:rsid w:val="00C06D24"/>
    <w:rsid w:val="00C17350"/>
    <w:rsid w:val="00C21452"/>
    <w:rsid w:val="00C2769E"/>
    <w:rsid w:val="00C35110"/>
    <w:rsid w:val="00C402AE"/>
    <w:rsid w:val="00C62B67"/>
    <w:rsid w:val="00C74B88"/>
    <w:rsid w:val="00C81430"/>
    <w:rsid w:val="00C903B8"/>
    <w:rsid w:val="00C91301"/>
    <w:rsid w:val="00C91C2F"/>
    <w:rsid w:val="00C961E5"/>
    <w:rsid w:val="00CA3AE5"/>
    <w:rsid w:val="00CA3D20"/>
    <w:rsid w:val="00CB2FA6"/>
    <w:rsid w:val="00CB319C"/>
    <w:rsid w:val="00CC0402"/>
    <w:rsid w:val="00CC3161"/>
    <w:rsid w:val="00CC7367"/>
    <w:rsid w:val="00CD03E7"/>
    <w:rsid w:val="00CD6482"/>
    <w:rsid w:val="00CE148A"/>
    <w:rsid w:val="00CE2270"/>
    <w:rsid w:val="00CE4E59"/>
    <w:rsid w:val="00CE53AD"/>
    <w:rsid w:val="00D04787"/>
    <w:rsid w:val="00D13DC2"/>
    <w:rsid w:val="00D154F8"/>
    <w:rsid w:val="00D3589B"/>
    <w:rsid w:val="00D461CF"/>
    <w:rsid w:val="00D50254"/>
    <w:rsid w:val="00D61B31"/>
    <w:rsid w:val="00D64064"/>
    <w:rsid w:val="00D73262"/>
    <w:rsid w:val="00D73A0A"/>
    <w:rsid w:val="00D80BAF"/>
    <w:rsid w:val="00D83E8E"/>
    <w:rsid w:val="00DA49AB"/>
    <w:rsid w:val="00DA646A"/>
    <w:rsid w:val="00DA66BD"/>
    <w:rsid w:val="00DB3FDC"/>
    <w:rsid w:val="00DB7EC0"/>
    <w:rsid w:val="00DC0637"/>
    <w:rsid w:val="00DC4D86"/>
    <w:rsid w:val="00DE7298"/>
    <w:rsid w:val="00E048A5"/>
    <w:rsid w:val="00E04ADD"/>
    <w:rsid w:val="00E05035"/>
    <w:rsid w:val="00E10CD5"/>
    <w:rsid w:val="00E270C8"/>
    <w:rsid w:val="00E30AD0"/>
    <w:rsid w:val="00E31D00"/>
    <w:rsid w:val="00E3448B"/>
    <w:rsid w:val="00E34EEC"/>
    <w:rsid w:val="00E3538A"/>
    <w:rsid w:val="00E46793"/>
    <w:rsid w:val="00E50A0A"/>
    <w:rsid w:val="00E57EDF"/>
    <w:rsid w:val="00E603F6"/>
    <w:rsid w:val="00E6291F"/>
    <w:rsid w:val="00E6496D"/>
    <w:rsid w:val="00E7002C"/>
    <w:rsid w:val="00E72B05"/>
    <w:rsid w:val="00E76C5C"/>
    <w:rsid w:val="00EA0B29"/>
    <w:rsid w:val="00EB1C53"/>
    <w:rsid w:val="00EC6981"/>
    <w:rsid w:val="00ED183A"/>
    <w:rsid w:val="00ED63F7"/>
    <w:rsid w:val="00ED6707"/>
    <w:rsid w:val="00ED7E1E"/>
    <w:rsid w:val="00EE0C3A"/>
    <w:rsid w:val="00EE2A54"/>
    <w:rsid w:val="00F11A72"/>
    <w:rsid w:val="00F15EB7"/>
    <w:rsid w:val="00F33734"/>
    <w:rsid w:val="00F33A54"/>
    <w:rsid w:val="00F36BD6"/>
    <w:rsid w:val="00F43014"/>
    <w:rsid w:val="00F441D1"/>
    <w:rsid w:val="00F503FF"/>
    <w:rsid w:val="00F507AB"/>
    <w:rsid w:val="00F521BF"/>
    <w:rsid w:val="00F6214A"/>
    <w:rsid w:val="00F62978"/>
    <w:rsid w:val="00F639BA"/>
    <w:rsid w:val="00F83EA1"/>
    <w:rsid w:val="00F84033"/>
    <w:rsid w:val="00F87364"/>
    <w:rsid w:val="00F876C0"/>
    <w:rsid w:val="00F87A5B"/>
    <w:rsid w:val="00F90499"/>
    <w:rsid w:val="00F963C3"/>
    <w:rsid w:val="00FA2EFC"/>
    <w:rsid w:val="00FA6440"/>
    <w:rsid w:val="00FB6F79"/>
    <w:rsid w:val="00FC5E68"/>
    <w:rsid w:val="00FD4FD5"/>
    <w:rsid w:val="00FE6153"/>
    <w:rsid w:val="00FE77BC"/>
    <w:rsid w:val="00FF031C"/>
    <w:rsid w:val="00FF2BFE"/>
    <w:rsid w:val="00FF2F8F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1110456"/>
  <w15:docId w15:val="{BFB2595F-B366-4222-8A77-148B2F61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1E5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link w:val="FootnoteTextCh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FootnoteTextChar">
    <w:name w:val="Footnote Text Char"/>
    <w:basedOn w:val="DefaultParagraphFont"/>
    <w:link w:val="FootnoteText"/>
    <w:semiHidden/>
    <w:rsid w:val="00C961E5"/>
    <w:rPr>
      <w:rFonts w:ascii="Arial" w:hAnsi="Arial"/>
      <w:sz w:val="18"/>
      <w:szCs w:val="18"/>
      <w:lang w:val="en-GB"/>
    </w:rPr>
  </w:style>
  <w:style w:type="table" w:styleId="TableGrid">
    <w:name w:val="Table Grid"/>
    <w:basedOn w:val="TableNormal"/>
    <w:rsid w:val="00C961E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E5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425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259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942591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2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259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PEGASE-7-698352</_dlc_DocId>
    <_dlc_DocIdUrl xmlns="b4ec4095-9810-4e60-b964-3161185fe897">
      <Url>https://pegase.upu.int/_layouts/DocIdRedir.aspx?ID=PEGASE-7-698352</Url>
      <Description>PEGASE-7-698352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B00A-2078-43D5-A682-06B54500250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4ec4095-9810-4e60-b964-3161185fe8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626156-FBBE-4C01-B4A6-D873A967F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6393E-69CE-4E6F-9BBB-F5AC801CE7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6AE506-5077-4FE6-8B77-8CEE93BB9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92FC8-58C1-47D2-98E7-B49A2B63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5</TotalTime>
  <Pages>3</Pages>
  <Words>346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GAVOILLE bastien</dc:creator>
  <cp:lastModifiedBy>MEHTA gaurav</cp:lastModifiedBy>
  <cp:revision>7</cp:revision>
  <cp:lastPrinted>2019-03-04T14:37:00Z</cp:lastPrinted>
  <dcterms:created xsi:type="dcterms:W3CDTF">2019-03-07T09:22:00Z</dcterms:created>
  <dcterms:modified xsi:type="dcterms:W3CDTF">2020-09-20T15:28:00Z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56df43bc-561f-44a1-adcf-a1df2dd5116b</vt:lpwstr>
  </property>
</Properties>
</file>