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5367" w14:textId="77777777" w:rsidR="0041581A" w:rsidRPr="001C0270" w:rsidRDefault="0041581A" w:rsidP="0041581A">
      <w:pPr>
        <w:rPr>
          <w:b/>
          <w:bCs/>
        </w:rPr>
      </w:pPr>
      <w:r>
        <w:rPr>
          <w:b/>
          <w:bCs/>
        </w:rPr>
        <w:t>Entidade(s) encarregada(s) de cumprir as obrigações decorrentes dos Atos da União</w:t>
      </w:r>
    </w:p>
    <w:p w14:paraId="4ABA8E01" w14:textId="77777777" w:rsidR="0041581A" w:rsidRPr="001C0270" w:rsidRDefault="0041581A" w:rsidP="0041581A"/>
    <w:p w14:paraId="71E6924E" w14:textId="200BC3E3" w:rsidR="0041581A" w:rsidRPr="001C0270" w:rsidRDefault="0041581A" w:rsidP="0041581A">
      <w:pPr>
        <w:jc w:val="both"/>
      </w:pPr>
      <w:r>
        <w:t xml:space="preserve">A enviar à Secretaria Internacional </w:t>
      </w:r>
      <w:r>
        <w:rPr>
          <w:b/>
        </w:rPr>
        <w:t xml:space="preserve">o mais tardar até </w:t>
      </w:r>
      <w:r w:rsidR="004B7C49">
        <w:rPr>
          <w:b/>
        </w:rPr>
        <w:t>19</w:t>
      </w:r>
      <w:r>
        <w:rPr>
          <w:b/>
        </w:rPr>
        <w:t xml:space="preserve"> de </w:t>
      </w:r>
      <w:r w:rsidR="004B7C49">
        <w:rPr>
          <w:b/>
        </w:rPr>
        <w:t xml:space="preserve">março </w:t>
      </w:r>
      <w:r>
        <w:rPr>
          <w:b/>
        </w:rPr>
        <w:t>de 202</w:t>
      </w:r>
      <w:r w:rsidR="004B7C49">
        <w:rPr>
          <w:b/>
        </w:rPr>
        <w:t>6</w:t>
      </w:r>
      <w:r>
        <w:rPr>
          <w:b/>
        </w:rPr>
        <w:t>.</w:t>
      </w:r>
    </w:p>
    <w:p w14:paraId="3587A14A" w14:textId="77777777" w:rsidR="0041581A" w:rsidRPr="001C0270" w:rsidRDefault="0041581A" w:rsidP="0041581A">
      <w:pPr>
        <w:jc w:val="both"/>
      </w:pPr>
    </w:p>
    <w:p w14:paraId="2F435D8A" w14:textId="5FFC7096" w:rsidR="0041581A" w:rsidRPr="001C0270" w:rsidRDefault="0041581A" w:rsidP="0041581A">
      <w:pPr>
        <w:jc w:val="both"/>
      </w:pPr>
      <w:r>
        <w:t>Entre dois Congressos, qualquer alteração referente aos órgãos governamentais e aos operadores designados oficialmente deve ser notificada à Secretaria Internacional</w:t>
      </w:r>
      <w:r w:rsidR="004F77C4">
        <w:t>,</w:t>
      </w:r>
      <w:r>
        <w:t xml:space="preserve"> o mais rapidamente possível. Os operadores recentemente designados devem fornecer todas as informações operacionais necessárias sobre os serviços prestados no âmbito dos Atos da União o mais </w:t>
      </w:r>
      <w:r w:rsidR="002F0E40">
        <w:t>cedo</w:t>
      </w:r>
      <w:r>
        <w:t xml:space="preserve"> possível, o mais tardar até dois meses antes do início das operações postais.</w:t>
      </w:r>
    </w:p>
    <w:p w14:paraId="46683FD0" w14:textId="77777777" w:rsidR="0041581A" w:rsidRPr="001C0270" w:rsidRDefault="0041581A" w:rsidP="0041581A">
      <w:pPr>
        <w:jc w:val="both"/>
      </w:pPr>
    </w:p>
    <w:p w14:paraId="2864EFBF" w14:textId="05783B66" w:rsidR="0041581A" w:rsidRPr="001C0270" w:rsidRDefault="002F0E40" w:rsidP="0041581A">
      <w:pPr>
        <w:jc w:val="both"/>
      </w:pPr>
      <w:r>
        <w:t>Dados</w:t>
      </w:r>
      <w:r w:rsidR="0041581A">
        <w:t xml:space="preserve"> de contacto para qualquer informação e para o envio da ficha preenchida</w:t>
      </w:r>
      <w:r w:rsidR="0041581A" w:rsidRPr="001C0270">
        <w:rPr>
          <w:rStyle w:val="Appelnotedebasdep"/>
        </w:rPr>
        <w:footnoteReference w:id="2"/>
      </w:r>
      <w:r w:rsidR="0041581A">
        <w:t>:</w:t>
      </w:r>
    </w:p>
    <w:p w14:paraId="43284A4A" w14:textId="77777777" w:rsidR="002F0E40" w:rsidRDefault="002F0E40" w:rsidP="0041581A">
      <w:pPr>
        <w:jc w:val="both"/>
        <w:rPr>
          <w:lang w:val="fr-CH"/>
        </w:rPr>
      </w:pPr>
    </w:p>
    <w:p w14:paraId="4B5116E3" w14:textId="39FD3D5F" w:rsidR="004B7C49" w:rsidRPr="002F0E40" w:rsidRDefault="002F0E40" w:rsidP="0041581A">
      <w:pPr>
        <w:jc w:val="both"/>
        <w:rPr>
          <w:lang w:val="fr-CH"/>
        </w:rPr>
      </w:pPr>
      <w:r w:rsidRPr="002F0E40">
        <w:rPr>
          <w:lang w:val="fr-CH"/>
        </w:rPr>
        <w:t>Secrétariat de la Commission 2 du CA</w:t>
      </w:r>
    </w:p>
    <w:p w14:paraId="19D1F17C" w14:textId="44494E63" w:rsidR="0041581A" w:rsidRPr="001C0270" w:rsidRDefault="0041581A" w:rsidP="0041581A">
      <w:pPr>
        <w:jc w:val="both"/>
      </w:pPr>
      <w:proofErr w:type="spellStart"/>
      <w:r>
        <w:t>Union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</w:t>
      </w:r>
      <w:proofErr w:type="spellStart"/>
      <w:r>
        <w:t>universelle</w:t>
      </w:r>
      <w:proofErr w:type="spellEnd"/>
    </w:p>
    <w:p w14:paraId="2629EDF3" w14:textId="77777777" w:rsidR="0041581A" w:rsidRPr="001C0270" w:rsidRDefault="0041581A" w:rsidP="0041581A">
      <w:pPr>
        <w:jc w:val="both"/>
      </w:pPr>
      <w:r>
        <w:t>Weltpoststrasse 4</w:t>
      </w:r>
    </w:p>
    <w:p w14:paraId="319A5D31" w14:textId="77777777" w:rsidR="0041581A" w:rsidRPr="001C0270" w:rsidRDefault="0041581A" w:rsidP="0041581A">
      <w:pPr>
        <w:jc w:val="both"/>
      </w:pPr>
      <w:r>
        <w:t xml:space="preserve">3015 BERNE </w:t>
      </w:r>
    </w:p>
    <w:p w14:paraId="09F5F972" w14:textId="77777777" w:rsidR="0041581A" w:rsidRPr="001C0270" w:rsidRDefault="0041581A" w:rsidP="0041581A">
      <w:pPr>
        <w:jc w:val="both"/>
      </w:pPr>
      <w:r>
        <w:t>SUISSE</w:t>
      </w:r>
    </w:p>
    <w:p w14:paraId="31822093" w14:textId="77777777" w:rsidR="002F0E40" w:rsidRDefault="002F0E40" w:rsidP="009D2CC6">
      <w:pPr>
        <w:tabs>
          <w:tab w:val="left" w:pos="851"/>
        </w:tabs>
        <w:jc w:val="both"/>
      </w:pPr>
    </w:p>
    <w:p w14:paraId="3C6F3952" w14:textId="7BB6DE7B" w:rsidR="0041581A" w:rsidRPr="001C0270" w:rsidRDefault="0041581A" w:rsidP="009D2CC6">
      <w:pPr>
        <w:tabs>
          <w:tab w:val="left" w:pos="851"/>
        </w:tabs>
        <w:jc w:val="both"/>
      </w:pPr>
      <w:r>
        <w:t xml:space="preserve">Telefone: +41 31 350 35 </w:t>
      </w:r>
      <w:r w:rsidR="00C51014">
        <w:t>91</w:t>
      </w:r>
    </w:p>
    <w:p w14:paraId="44323D8F" w14:textId="2E7E1F88" w:rsidR="0041581A" w:rsidRPr="001C0270" w:rsidRDefault="0041581A" w:rsidP="0041581A">
      <w:pPr>
        <w:tabs>
          <w:tab w:val="left" w:pos="851"/>
        </w:tabs>
        <w:jc w:val="both"/>
      </w:pPr>
      <w:r>
        <w:t xml:space="preserve">Endereço eletrónico: </w:t>
      </w:r>
      <w:r w:rsidR="004B7C49">
        <w:t>ca</w:t>
      </w:r>
      <w:r w:rsidR="004B7C49" w:rsidRPr="004B7C49">
        <w:t>.</w:t>
      </w:r>
      <w:r w:rsidR="004B7C49">
        <w:t>c</w:t>
      </w:r>
      <w:r w:rsidR="004B7C49" w:rsidRPr="004B7C49">
        <w:t>2.</w:t>
      </w:r>
      <w:r w:rsidR="002F0E40">
        <w:t>s</w:t>
      </w:r>
      <w:r w:rsidR="004B7C49" w:rsidRPr="004B7C49">
        <w:t>ecretariat@upu.in</w:t>
      </w:r>
      <w:r w:rsidR="004B7C49">
        <w:t>t</w:t>
      </w:r>
    </w:p>
    <w:p w14:paraId="567074AF" w14:textId="77777777" w:rsidR="0041581A" w:rsidRPr="004B7C49" w:rsidRDefault="0041581A" w:rsidP="0041581A"/>
    <w:tbl>
      <w:tblPr>
        <w:tblW w:w="9634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073"/>
        <w:gridCol w:w="1702"/>
      </w:tblGrid>
      <w:tr w:rsidR="0041581A" w:rsidRPr="001C0270" w14:paraId="366D68CD" w14:textId="77777777" w:rsidTr="0041581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055" w14:textId="77777777" w:rsidR="0041581A" w:rsidRPr="001C0270" w:rsidRDefault="0041581A" w:rsidP="00D43BCE">
            <w:pPr>
              <w:pStyle w:val="Textedebase"/>
              <w:spacing w:before="4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País-membro</w:t>
            </w:r>
          </w:p>
          <w:p w14:paraId="3665BFCA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87B8A16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5F71B766" w14:textId="77777777" w:rsidTr="004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"/>
        </w:trPr>
        <w:tc>
          <w:tcPr>
            <w:tcW w:w="7932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1E5A4F3A" w14:textId="77777777" w:rsidR="0041581A" w:rsidRPr="001C0270" w:rsidRDefault="0041581A" w:rsidP="00D43BCE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 completo</w:t>
            </w:r>
          </w:p>
          <w:p w14:paraId="099E13E1" w14:textId="77777777" w:rsidR="0041581A" w:rsidRPr="001C0270" w:rsidRDefault="0041581A" w:rsidP="00D43BC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106D4DDF" w14:textId="77777777" w:rsidR="0041581A" w:rsidRPr="001C0270" w:rsidRDefault="0041581A" w:rsidP="00D43BC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4C512127" w14:textId="77777777" w:rsidR="0041581A" w:rsidRPr="001C0270" w:rsidRDefault="005664C7" w:rsidP="00D43BCE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1C0270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1C0270">
              <w:t xml:space="preserve"> </w:t>
            </w:r>
            <w:r w:rsidR="001C0270">
              <w:rPr>
                <w:sz w:val="16"/>
                <w:szCs w:val="16"/>
              </w:rPr>
              <w:t>Sra.</w:t>
            </w:r>
            <w:r w:rsidR="001C0270"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1C0270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1C0270">
              <w:t xml:space="preserve"> </w:t>
            </w:r>
            <w:r w:rsidR="001C0270">
              <w:rPr>
                <w:sz w:val="16"/>
                <w:szCs w:val="16"/>
              </w:rPr>
              <w:t>Sr.</w:t>
            </w:r>
          </w:p>
        </w:tc>
      </w:tr>
      <w:tr w:rsidR="0041581A" w:rsidRPr="001C0270" w14:paraId="412C36A9" w14:textId="77777777" w:rsidTr="0041581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2EA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Cargo/título</w:t>
            </w:r>
          </w:p>
          <w:p w14:paraId="0F97C334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C284D59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1E8A0E0B" w14:textId="77777777" w:rsidTr="0041581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760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</w:t>
            </w:r>
          </w:p>
          <w:p w14:paraId="393CD0BE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D20CDF4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5ED217D8" w14:textId="77777777" w:rsidTr="0041581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DF9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690CC937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A902211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677ACE8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8312C1A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175C9F8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B7C49" w:rsidRPr="001C0270" w14:paraId="5AE47652" w14:textId="77777777" w:rsidTr="00B8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2"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65A82ACE" w14:textId="77777777" w:rsidR="004B7C49" w:rsidRPr="001C0270" w:rsidRDefault="004B7C49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</w:t>
            </w:r>
          </w:p>
          <w:p w14:paraId="7F7F1D4A" w14:textId="77777777" w:rsidR="004B7C49" w:rsidRPr="001C0270" w:rsidRDefault="004B7C49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D4DC0A5" w14:textId="77777777" w:rsidR="004B7C49" w:rsidRPr="001C0270" w:rsidRDefault="004B7C49" w:rsidP="004B7C4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3F160216" w14:textId="77777777" w:rsidTr="0041581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5B6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eletrónico</w:t>
            </w:r>
          </w:p>
          <w:p w14:paraId="43F9AC80" w14:textId="77777777" w:rsidR="0041581A" w:rsidRPr="001C0270" w:rsidRDefault="0041581A" w:rsidP="00D43BCE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5C5B8BFB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2BC1347F" w14:textId="77777777" w:rsidTr="0041581A">
        <w:trPr>
          <w:cantSplit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5AE108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  <w:p w14:paraId="1B77BDFC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BC02A5D" w14:textId="77777777" w:rsidR="0041581A" w:rsidRPr="001C0270" w:rsidRDefault="0041581A" w:rsidP="00D43BCE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260600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</w:tbl>
    <w:p w14:paraId="2E07C7C7" w14:textId="77777777" w:rsidR="0041581A" w:rsidRPr="001C0270" w:rsidRDefault="0041581A" w:rsidP="0041581A"/>
    <w:p w14:paraId="7B87D663" w14:textId="77777777" w:rsidR="0041581A" w:rsidRPr="001C0270" w:rsidRDefault="0041581A" w:rsidP="0041581A">
      <w:pPr>
        <w:spacing w:line="240" w:lineRule="auto"/>
        <w:rPr>
          <w:b/>
          <w:bCs/>
        </w:rPr>
      </w:pPr>
      <w:r>
        <w:br w:type="page"/>
      </w:r>
    </w:p>
    <w:p w14:paraId="25387D8A" w14:textId="77777777" w:rsidR="0041581A" w:rsidRPr="001C0270" w:rsidRDefault="0041581A" w:rsidP="0041581A">
      <w:pPr>
        <w:rPr>
          <w:b/>
          <w:bCs/>
        </w:rPr>
      </w:pPr>
      <w:r>
        <w:rPr>
          <w:b/>
          <w:bCs/>
        </w:rPr>
        <w:lastRenderedPageBreak/>
        <w:t>Entidade(s) encarregada(s) de cumprir as obrigações decorrentes dos Atos da União</w:t>
      </w:r>
    </w:p>
    <w:p w14:paraId="0334EE6E" w14:textId="77777777" w:rsidR="0041581A" w:rsidRPr="001C0270" w:rsidRDefault="0041581A" w:rsidP="0041581A">
      <w:pPr>
        <w:jc w:val="both"/>
      </w:pPr>
    </w:p>
    <w:p w14:paraId="20AB9687" w14:textId="6264F3CD" w:rsidR="0041581A" w:rsidRPr="001C0270" w:rsidRDefault="0041581A" w:rsidP="0041581A">
      <w:pPr>
        <w:jc w:val="both"/>
      </w:pPr>
      <w:r>
        <w:t>Nos termos do disposto no artigo 2 da Convenção</w:t>
      </w:r>
      <w:r w:rsidR="000514AE">
        <w:t xml:space="preserve"> Postal Universal</w:t>
      </w:r>
      <w:r>
        <w:t xml:space="preserve"> e no artigo 3 do Acordo referente aos Serviços Postais de Pagamento (para os Países-membros partes neste Acordo), forneça as seguintes informações:</w:t>
      </w:r>
    </w:p>
    <w:p w14:paraId="71BA8518" w14:textId="77777777" w:rsidR="0041581A" w:rsidRPr="001C0270" w:rsidRDefault="0041581A" w:rsidP="0041581A">
      <w:pPr>
        <w:jc w:val="both"/>
      </w:pPr>
    </w:p>
    <w:p w14:paraId="1B90E893" w14:textId="487264EE" w:rsidR="0041581A" w:rsidRPr="001C0270" w:rsidRDefault="0041581A" w:rsidP="0041581A">
      <w:pPr>
        <w:jc w:val="both"/>
      </w:pPr>
      <w:r>
        <w:t>1.</w:t>
      </w:r>
      <w:r>
        <w:tab/>
        <w:t>Entidade governamental encarregada de supervisionar os assuntos postais</w:t>
      </w:r>
      <w:r w:rsidR="009D2CC6">
        <w:t xml:space="preserve"> (p</w:t>
      </w:r>
      <w:r w:rsidR="00E8451D">
        <w:t>.</w:t>
      </w:r>
      <w:r w:rsidR="009D2CC6">
        <w:t xml:space="preserve"> ex</w:t>
      </w:r>
      <w:r w:rsidR="00E8451D">
        <w:t>.</w:t>
      </w:r>
      <w:r w:rsidR="009D2CC6">
        <w:t>, Ministério</w:t>
      </w:r>
      <w:r w:rsidR="00E8451D">
        <w:t xml:space="preserve"> de…</w:t>
      </w:r>
      <w:r w:rsidR="009D2CC6">
        <w:t>):</w:t>
      </w:r>
    </w:p>
    <w:p w14:paraId="213716D0" w14:textId="77777777" w:rsidR="0041581A" w:rsidRPr="001C0270" w:rsidRDefault="0041581A" w:rsidP="0041581A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4"/>
      </w:tblGrid>
      <w:tr w:rsidR="0041581A" w:rsidRPr="001C0270" w14:paraId="2825F78B" w14:textId="77777777" w:rsidTr="0041581A">
        <w:trPr>
          <w:cantSplit/>
        </w:trPr>
        <w:tc>
          <w:tcPr>
            <w:tcW w:w="9634" w:type="dxa"/>
          </w:tcPr>
          <w:p w14:paraId="5972E102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272EF374" w14:textId="77777777" w:rsidR="0041581A" w:rsidRPr="001C0270" w:rsidRDefault="0041581A" w:rsidP="0041581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F3E67EE" w14:textId="77777777" w:rsidR="0041581A" w:rsidRPr="001C0270" w:rsidRDefault="0041581A" w:rsidP="0041581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337DCB00" w14:textId="77777777" w:rsidTr="0041581A">
        <w:trPr>
          <w:cantSplit/>
        </w:trPr>
        <w:tc>
          <w:tcPr>
            <w:tcW w:w="9634" w:type="dxa"/>
          </w:tcPr>
          <w:p w14:paraId="5396606B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4AFDC94E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520866A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BD13226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7BE187C1" w14:textId="77777777" w:rsidR="0041581A" w:rsidRPr="001C0270" w:rsidRDefault="0041581A" w:rsidP="0041581A"/>
    <w:p w14:paraId="1621DF44" w14:textId="2F747E2F" w:rsidR="0041581A" w:rsidRPr="001C0270" w:rsidRDefault="0041581A" w:rsidP="0041581A">
      <w:pPr>
        <w:jc w:val="both"/>
      </w:pPr>
      <w:r w:rsidRPr="00E8451D">
        <w:t>2.</w:t>
      </w:r>
      <w:r w:rsidRPr="00E8451D">
        <w:tab/>
        <w:t xml:space="preserve">Operador(es) designado(s) oficialmente para assegurar a exploração dos serviços postais </w:t>
      </w:r>
      <w:r w:rsidR="009D2CC6" w:rsidRPr="00E8451D">
        <w:t xml:space="preserve">no seu território </w:t>
      </w:r>
      <w:r w:rsidRPr="00E8451D">
        <w:t>e cumprir as obrigações decorrentes dos Atos da União.</w:t>
      </w:r>
    </w:p>
    <w:p w14:paraId="2C7EF9C3" w14:textId="77777777" w:rsidR="0041581A" w:rsidRPr="001C0270" w:rsidRDefault="0041581A" w:rsidP="0041581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3172"/>
      </w:tblGrid>
      <w:tr w:rsidR="0041581A" w:rsidRPr="001C0270" w14:paraId="32F29364" w14:textId="77777777" w:rsidTr="0041581A">
        <w:trPr>
          <w:cantSplit/>
        </w:trPr>
        <w:tc>
          <w:tcPr>
            <w:tcW w:w="3231" w:type="dxa"/>
          </w:tcPr>
          <w:p w14:paraId="1E408150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Operador 1</w:t>
            </w:r>
          </w:p>
        </w:tc>
        <w:tc>
          <w:tcPr>
            <w:tcW w:w="3231" w:type="dxa"/>
          </w:tcPr>
          <w:p w14:paraId="2BAD9AE1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Operador 2</w:t>
            </w:r>
          </w:p>
        </w:tc>
        <w:tc>
          <w:tcPr>
            <w:tcW w:w="3172" w:type="dxa"/>
          </w:tcPr>
          <w:p w14:paraId="3E1B61C9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Operador 3</w:t>
            </w:r>
          </w:p>
          <w:p w14:paraId="3B8330C4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0179E057" w14:textId="77777777" w:rsidTr="0041581A">
        <w:trPr>
          <w:cantSplit/>
        </w:trPr>
        <w:tc>
          <w:tcPr>
            <w:tcW w:w="3231" w:type="dxa"/>
          </w:tcPr>
          <w:p w14:paraId="1F0D220C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55DFDB1C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7E59638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14:paraId="0DC09C0B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312F003A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3288DAE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172" w:type="dxa"/>
          </w:tcPr>
          <w:p w14:paraId="75D03987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503BF0D8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693719A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5F164C7A" w14:textId="77777777" w:rsidTr="0041581A">
        <w:trPr>
          <w:cantSplit/>
        </w:trPr>
        <w:tc>
          <w:tcPr>
            <w:tcW w:w="3231" w:type="dxa"/>
          </w:tcPr>
          <w:p w14:paraId="3BA01058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069FD64B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CEC9D6A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C5FBEC0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025C462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3EBCE60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14:paraId="28590C7F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7B4132E2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F4A04A3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5A0907F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BD42338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457CEF8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172" w:type="dxa"/>
          </w:tcPr>
          <w:p w14:paraId="27ABDFB4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07B1CD8B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B26F61B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0BC54E2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4112B3B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1B45B10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24D05222" w14:textId="77777777" w:rsidTr="0041581A">
        <w:trPr>
          <w:cantSplit/>
        </w:trPr>
        <w:tc>
          <w:tcPr>
            <w:tcW w:w="3231" w:type="dxa"/>
          </w:tcPr>
          <w:p w14:paraId="7580D216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Serviços:</w:t>
            </w:r>
          </w:p>
          <w:p w14:paraId="6A089A2A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978978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Correspondências</w:t>
            </w:r>
          </w:p>
          <w:p w14:paraId="670F26FB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2549400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Encomendas postais</w:t>
            </w:r>
          </w:p>
          <w:p w14:paraId="4B575056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5882259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EMS</w:t>
            </w:r>
          </w:p>
          <w:p w14:paraId="1451A214" w14:textId="6B6D9D3E" w:rsidR="0041581A" w:rsidRPr="00AB5C24" w:rsidRDefault="0041581A" w:rsidP="009D2CC6">
            <w:pPr>
              <w:spacing w:before="40" w:line="240" w:lineRule="auto"/>
              <w:ind w:left="272" w:right="74" w:hanging="272"/>
              <w:rPr>
                <w:rFonts w:cs="Arial"/>
                <w:sz w:val="16"/>
                <w:szCs w:val="16"/>
              </w:rPr>
            </w:pPr>
          </w:p>
          <w:p w14:paraId="1AC39356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Cobertura geográfica:</w:t>
            </w:r>
          </w:p>
          <w:p w14:paraId="5BF81B50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83CBA6E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14:paraId="2CC8FD28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Serviços:</w:t>
            </w:r>
          </w:p>
          <w:p w14:paraId="35A4B04A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8687350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Correspondências</w:t>
            </w:r>
          </w:p>
          <w:p w14:paraId="0A0BC8AC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286265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Encomendas postais</w:t>
            </w:r>
          </w:p>
          <w:p w14:paraId="011E3466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6066422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EMS</w:t>
            </w:r>
          </w:p>
          <w:p w14:paraId="11C39621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76332E7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Cobertura geográfica:</w:t>
            </w:r>
          </w:p>
          <w:p w14:paraId="53A48343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94C75C8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3172" w:type="dxa"/>
          </w:tcPr>
          <w:p w14:paraId="354F6EB2" w14:textId="77777777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Serviços:</w:t>
            </w:r>
          </w:p>
          <w:p w14:paraId="435671DD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37655595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Correspondências</w:t>
            </w:r>
          </w:p>
          <w:p w14:paraId="665B04E6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62504120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Encomendas postais</w:t>
            </w:r>
          </w:p>
          <w:p w14:paraId="4CD7CEAF" w14:textId="77777777" w:rsidR="0041581A" w:rsidRPr="00AB5C24" w:rsidRDefault="005664C7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8066403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1581A" w:rsidRPr="00AB5C24">
                  <w:rPr>
                    <w:rFonts w:cs="Arial"/>
                    <w:sz w:val="16"/>
                    <w:szCs w:val="16"/>
                  </w:rPr>
                  <w:sym w:font="Wingdings" w:char="F071"/>
                </w:r>
              </w:sdtContent>
            </w:sdt>
            <w:r w:rsidR="001C0270" w:rsidRPr="00AB5C24">
              <w:rPr>
                <w:sz w:val="16"/>
                <w:szCs w:val="16"/>
              </w:rPr>
              <w:t xml:space="preserve"> EMS</w:t>
            </w:r>
          </w:p>
          <w:p w14:paraId="5B644930" w14:textId="77777777" w:rsidR="009D2CC6" w:rsidRDefault="009D2CC6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FD0D7B7" w14:textId="306CDCED" w:rsidR="0041581A" w:rsidRPr="00AB5C24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AB5C24">
              <w:rPr>
                <w:sz w:val="16"/>
                <w:szCs w:val="16"/>
              </w:rPr>
              <w:t>Cobertura geográfica:</w:t>
            </w:r>
          </w:p>
          <w:p w14:paraId="39F06AE9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74247FB" w14:textId="77777777" w:rsidR="0041581A" w:rsidRPr="00AB5C24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66EBB60B" w14:textId="77777777" w:rsidR="0041581A" w:rsidRPr="001C0270" w:rsidRDefault="0041581A" w:rsidP="0041581A"/>
    <w:p w14:paraId="7BB3C013" w14:textId="39A3BFBF" w:rsidR="0041581A" w:rsidRPr="001C0270" w:rsidRDefault="0041581A" w:rsidP="006C16D4">
      <w:pPr>
        <w:jc w:val="both"/>
      </w:pPr>
      <w:r>
        <w:t>3.</w:t>
      </w:r>
      <w:r>
        <w:tab/>
        <w:t xml:space="preserve">Operador(es) designado(s) oficialmente para assegurar a exploração dos serviços postais de pagamento </w:t>
      </w:r>
      <w:r w:rsidR="00E8451D" w:rsidRPr="00E8451D">
        <w:t>no seu território</w:t>
      </w:r>
      <w:r w:rsidR="00E8451D">
        <w:t xml:space="preserve"> </w:t>
      </w:r>
      <w:r>
        <w:t>e cumprir as obrigações decorrentes do Acordo referente aos Serviços Postais de Pagamento.</w:t>
      </w:r>
    </w:p>
    <w:p w14:paraId="39DC9150" w14:textId="77777777" w:rsidR="0041581A" w:rsidRPr="001C0270" w:rsidRDefault="0041581A" w:rsidP="0041581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4"/>
      </w:tblGrid>
      <w:tr w:rsidR="0041581A" w:rsidRPr="001C0270" w14:paraId="29DBFC92" w14:textId="77777777" w:rsidTr="006C16D4">
        <w:trPr>
          <w:cantSplit/>
        </w:trPr>
        <w:tc>
          <w:tcPr>
            <w:tcW w:w="9634" w:type="dxa"/>
          </w:tcPr>
          <w:p w14:paraId="5DBF8001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169E8D51" w14:textId="77777777" w:rsidR="0041581A" w:rsidRPr="001C0270" w:rsidRDefault="0041581A" w:rsidP="006C16D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BA025EE" w14:textId="77777777" w:rsidR="0041581A" w:rsidRPr="001C0270" w:rsidRDefault="0041581A" w:rsidP="006C16D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1C0270" w14:paraId="38C4C6FF" w14:textId="77777777" w:rsidTr="006C16D4">
        <w:trPr>
          <w:cantSplit/>
        </w:trPr>
        <w:tc>
          <w:tcPr>
            <w:tcW w:w="9634" w:type="dxa"/>
          </w:tcPr>
          <w:p w14:paraId="77753019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65C31EB9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97E91ED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7B0E818" w14:textId="77777777" w:rsidR="0041581A" w:rsidRPr="001C0270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7012FC26" w14:textId="77777777" w:rsidR="0041581A" w:rsidRPr="001C0270" w:rsidRDefault="0041581A" w:rsidP="0041581A"/>
    <w:p w14:paraId="23604401" w14:textId="77777777" w:rsidR="0041581A" w:rsidRPr="001C0270" w:rsidRDefault="0041581A" w:rsidP="0041581A">
      <w:pPr>
        <w:jc w:val="both"/>
      </w:pPr>
      <w:r>
        <w:t>4.</w:t>
      </w:r>
      <w:r>
        <w:tab/>
        <w:t xml:space="preserve">Além das entidades acima, se o seu país tiver um regulador </w:t>
      </w:r>
      <w:r w:rsidRPr="005664C7">
        <w:rPr>
          <w:b/>
          <w:bCs/>
        </w:rPr>
        <w:t>independente</w:t>
      </w:r>
      <w:r>
        <w:t xml:space="preserve"> distinto da entidade governamental, indique igualmente o seu nome e endereço.</w:t>
      </w:r>
    </w:p>
    <w:p w14:paraId="3F1D9A21" w14:textId="77777777" w:rsidR="0041581A" w:rsidRPr="001C0270" w:rsidRDefault="0041581A" w:rsidP="0041581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4"/>
      </w:tblGrid>
      <w:tr w:rsidR="0041581A" w:rsidRPr="001C0270" w14:paraId="18F3749D" w14:textId="77777777" w:rsidTr="006C16D4">
        <w:trPr>
          <w:cantSplit/>
        </w:trPr>
        <w:tc>
          <w:tcPr>
            <w:tcW w:w="9634" w:type="dxa"/>
          </w:tcPr>
          <w:p w14:paraId="6DAEAD91" w14:textId="77777777" w:rsidR="0041581A" w:rsidRPr="001C0270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61457BC0" w14:textId="77777777" w:rsidR="0041581A" w:rsidRPr="001C0270" w:rsidRDefault="0041581A" w:rsidP="00DF61F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1A95A21" w14:textId="77777777" w:rsidR="0041581A" w:rsidRPr="001C0270" w:rsidRDefault="0041581A" w:rsidP="00DF61F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1581A" w:rsidRPr="00C328BF" w14:paraId="5824FCC7" w14:textId="77777777" w:rsidTr="006C16D4">
        <w:trPr>
          <w:cantSplit/>
        </w:trPr>
        <w:tc>
          <w:tcPr>
            <w:tcW w:w="9634" w:type="dxa"/>
          </w:tcPr>
          <w:p w14:paraId="4ECD6F98" w14:textId="77777777" w:rsidR="0041581A" w:rsidRPr="00C328BF" w:rsidRDefault="0041581A" w:rsidP="00D43BCE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14:paraId="3A3EFBC7" w14:textId="77777777" w:rsidR="0041581A" w:rsidRPr="00C328BF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D4DC7CE" w14:textId="77777777" w:rsidR="0041581A" w:rsidRPr="00C328BF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BF6DA64" w14:textId="77777777" w:rsidR="0041581A" w:rsidRPr="00C328BF" w:rsidRDefault="0041581A" w:rsidP="00D43BCE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1E023EF4" w14:textId="77777777" w:rsidR="000E77C3" w:rsidRPr="000E77C3" w:rsidRDefault="000E77C3" w:rsidP="00BA032E">
      <w:pPr>
        <w:pStyle w:val="Textedebase"/>
        <w:rPr>
          <w:lang w:val="fr-CH"/>
        </w:rPr>
      </w:pPr>
    </w:p>
    <w:sectPr w:rsidR="000E77C3" w:rsidRPr="000E77C3" w:rsidSect="003118BD">
      <w:headerReference w:type="even" r:id="rId12"/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BE33" w14:textId="77777777" w:rsidR="00C3373F" w:rsidRDefault="00C3373F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7A9F9C89" w14:textId="77777777" w:rsidR="00C3373F" w:rsidRDefault="00C3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893C" w14:textId="77777777" w:rsidR="00D66419" w:rsidRDefault="00D66419" w:rsidP="00D66419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D641" w14:textId="77777777" w:rsidR="00C3373F" w:rsidRDefault="00C3373F" w:rsidP="009E7ADC">
      <w:pPr>
        <w:rPr>
          <w:sz w:val="18"/>
        </w:rPr>
      </w:pPr>
    </w:p>
  </w:footnote>
  <w:footnote w:type="continuationSeparator" w:id="0">
    <w:p w14:paraId="303966B8" w14:textId="77777777" w:rsidR="00C3373F" w:rsidRDefault="00C3373F" w:rsidP="009E7ADC"/>
  </w:footnote>
  <w:footnote w:type="continuationNotice" w:id="1">
    <w:p w14:paraId="4C18ACF8" w14:textId="77777777" w:rsidR="00C3373F" w:rsidRDefault="00C3373F" w:rsidP="004E2B3B"/>
  </w:footnote>
  <w:footnote w:id="2">
    <w:p w14:paraId="08251889" w14:textId="513419D3" w:rsidR="0041581A" w:rsidRPr="002867AF" w:rsidRDefault="0041581A" w:rsidP="0041581A">
      <w:pPr>
        <w:pStyle w:val="Notedebasdepage"/>
      </w:pPr>
      <w:r>
        <w:rPr>
          <w:sz w:val="20"/>
          <w:szCs w:val="20"/>
          <w:vertAlign w:val="superscript"/>
        </w:rPr>
        <w:t>1</w:t>
      </w:r>
      <w:r>
        <w:t xml:space="preserve"> Pode enviar a ficha preenchida em formato Word, disponível em </w:t>
      </w:r>
      <w:r w:rsidR="004B7C49" w:rsidRPr="004B7C49">
        <w:t>www.upu.int/en/the-upu/acts/distribution-of-roles-in-accordance-with-the-convention.html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DE14" w14:textId="77777777" w:rsidR="00527FF5" w:rsidRDefault="00527FF5">
    <w:pPr>
      <w:jc w:val="center"/>
    </w:pPr>
    <w:r>
      <w:pgNum/>
    </w:r>
  </w:p>
  <w:p w14:paraId="6AFAA2D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95FF" w14:textId="77777777" w:rsidR="00527FF5" w:rsidRDefault="00527FF5" w:rsidP="00F639BA">
    <w:pPr>
      <w:jc w:val="center"/>
    </w:pPr>
    <w:r>
      <w:pgNum/>
    </w:r>
  </w:p>
  <w:p w14:paraId="4CD41FB8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1813EE" w14:paraId="681C7848" w14:textId="77777777">
      <w:trPr>
        <w:trHeight w:val="1418"/>
      </w:trPr>
      <w:tc>
        <w:tcPr>
          <w:tcW w:w="3969" w:type="dxa"/>
        </w:tcPr>
        <w:p w14:paraId="05CC6F94" w14:textId="77777777" w:rsidR="00F87364" w:rsidRPr="001C0270" w:rsidRDefault="002933A0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2933A0"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1F6EFCE2" wp14:editId="7FE826CA">
                <wp:extent cx="1573530" cy="425450"/>
                <wp:effectExtent l="0" t="0" r="7620" b="0"/>
                <wp:docPr id="2" name="Image 2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EE142EF" w14:textId="1E917D73" w:rsidR="0041581A" w:rsidRPr="001C0270" w:rsidRDefault="0041581A" w:rsidP="0041581A">
          <w:pPr>
            <w:autoSpaceDE w:val="0"/>
            <w:autoSpaceDN w:val="0"/>
            <w:adjustRightInd w:val="0"/>
            <w:jc w:val="right"/>
            <w:rPr>
              <w:rFonts w:cs="Arial"/>
            </w:rPr>
          </w:pPr>
          <w:r>
            <w:t>Anexo 1 à carta 0</w:t>
          </w:r>
          <w:r w:rsidR="00B03B57">
            <w:t>429</w:t>
          </w:r>
          <w:r>
            <w:t>(DPRM.</w:t>
          </w:r>
          <w:r w:rsidR="00B03B57">
            <w:t>PPRE.PRA</w:t>
          </w:r>
          <w:r>
            <w:t>)10</w:t>
          </w:r>
          <w:r w:rsidR="00B03B57">
            <w:t>22</w:t>
          </w:r>
        </w:p>
        <w:p w14:paraId="72D17257" w14:textId="7F47B1DE" w:rsidR="00F87364" w:rsidRPr="001813EE" w:rsidRDefault="0041581A" w:rsidP="0041581A">
          <w:pPr>
            <w:autoSpaceDE w:val="0"/>
            <w:autoSpaceDN w:val="0"/>
            <w:adjustRightInd w:val="0"/>
            <w:jc w:val="right"/>
          </w:pPr>
          <w:r>
            <w:t xml:space="preserve">de 11 de </w:t>
          </w:r>
          <w:r w:rsidR="00B03B57">
            <w:t>março</w:t>
          </w:r>
          <w:r>
            <w:t xml:space="preserve"> de 202</w:t>
          </w:r>
          <w:r w:rsidR="00B03B57">
            <w:t>6</w:t>
          </w:r>
        </w:p>
      </w:tc>
    </w:tr>
  </w:tbl>
  <w:p w14:paraId="273F5E2A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3F"/>
    <w:rsid w:val="000021DD"/>
    <w:rsid w:val="00004D2B"/>
    <w:rsid w:val="0002298F"/>
    <w:rsid w:val="00023669"/>
    <w:rsid w:val="00026EC5"/>
    <w:rsid w:val="000465C9"/>
    <w:rsid w:val="000514AE"/>
    <w:rsid w:val="000B24C3"/>
    <w:rsid w:val="000D1BB1"/>
    <w:rsid w:val="000E0AB2"/>
    <w:rsid w:val="000E77C3"/>
    <w:rsid w:val="001006F4"/>
    <w:rsid w:val="00104F21"/>
    <w:rsid w:val="0011269C"/>
    <w:rsid w:val="00121A6F"/>
    <w:rsid w:val="001567C5"/>
    <w:rsid w:val="00161F92"/>
    <w:rsid w:val="0016521C"/>
    <w:rsid w:val="0017006D"/>
    <w:rsid w:val="00172757"/>
    <w:rsid w:val="001813EE"/>
    <w:rsid w:val="001A4314"/>
    <w:rsid w:val="001C0270"/>
    <w:rsid w:val="00232DCA"/>
    <w:rsid w:val="00261EAE"/>
    <w:rsid w:val="0026706D"/>
    <w:rsid w:val="00272937"/>
    <w:rsid w:val="00282124"/>
    <w:rsid w:val="0029168C"/>
    <w:rsid w:val="002933A0"/>
    <w:rsid w:val="002A3142"/>
    <w:rsid w:val="002A663B"/>
    <w:rsid w:val="002B1B7A"/>
    <w:rsid w:val="002B2A67"/>
    <w:rsid w:val="002B66E8"/>
    <w:rsid w:val="002C3576"/>
    <w:rsid w:val="002F0E40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B1F46"/>
    <w:rsid w:val="0041581A"/>
    <w:rsid w:val="00422F57"/>
    <w:rsid w:val="0046077D"/>
    <w:rsid w:val="00460A3C"/>
    <w:rsid w:val="004611D5"/>
    <w:rsid w:val="00471CE5"/>
    <w:rsid w:val="004A31FB"/>
    <w:rsid w:val="004A3CF4"/>
    <w:rsid w:val="004A6F3C"/>
    <w:rsid w:val="004B7C49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77C4"/>
    <w:rsid w:val="00500E9B"/>
    <w:rsid w:val="0051701F"/>
    <w:rsid w:val="00527FF5"/>
    <w:rsid w:val="005345AF"/>
    <w:rsid w:val="00565476"/>
    <w:rsid w:val="005664C7"/>
    <w:rsid w:val="00570EDB"/>
    <w:rsid w:val="005749CB"/>
    <w:rsid w:val="00577828"/>
    <w:rsid w:val="00590BBB"/>
    <w:rsid w:val="00593514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5F7916"/>
    <w:rsid w:val="0060040B"/>
    <w:rsid w:val="00637585"/>
    <w:rsid w:val="00643F80"/>
    <w:rsid w:val="00653717"/>
    <w:rsid w:val="00653FFD"/>
    <w:rsid w:val="00654B91"/>
    <w:rsid w:val="00656A8B"/>
    <w:rsid w:val="006724B1"/>
    <w:rsid w:val="006A79AB"/>
    <w:rsid w:val="006B1882"/>
    <w:rsid w:val="006C019C"/>
    <w:rsid w:val="006C16D4"/>
    <w:rsid w:val="006C47EF"/>
    <w:rsid w:val="006D5D8D"/>
    <w:rsid w:val="006E36B1"/>
    <w:rsid w:val="00717D08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F6E68"/>
    <w:rsid w:val="00857B50"/>
    <w:rsid w:val="0087570D"/>
    <w:rsid w:val="00894CD8"/>
    <w:rsid w:val="00897E26"/>
    <w:rsid w:val="008A32DA"/>
    <w:rsid w:val="008A5A68"/>
    <w:rsid w:val="008B7E25"/>
    <w:rsid w:val="008D3810"/>
    <w:rsid w:val="008E54AA"/>
    <w:rsid w:val="008E7619"/>
    <w:rsid w:val="008F12A9"/>
    <w:rsid w:val="0091074C"/>
    <w:rsid w:val="00932DC4"/>
    <w:rsid w:val="009434D3"/>
    <w:rsid w:val="00953938"/>
    <w:rsid w:val="009569DE"/>
    <w:rsid w:val="00957FCD"/>
    <w:rsid w:val="00974119"/>
    <w:rsid w:val="009B449A"/>
    <w:rsid w:val="009C5BD0"/>
    <w:rsid w:val="009D2CC6"/>
    <w:rsid w:val="009D77AD"/>
    <w:rsid w:val="009E4ABB"/>
    <w:rsid w:val="009E7ADC"/>
    <w:rsid w:val="009F110E"/>
    <w:rsid w:val="009F36E2"/>
    <w:rsid w:val="009F54AE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5C24"/>
    <w:rsid w:val="00AB7653"/>
    <w:rsid w:val="00AC2359"/>
    <w:rsid w:val="00AE0D85"/>
    <w:rsid w:val="00AE2BF2"/>
    <w:rsid w:val="00B00E3F"/>
    <w:rsid w:val="00B010D9"/>
    <w:rsid w:val="00B03B57"/>
    <w:rsid w:val="00B11447"/>
    <w:rsid w:val="00B1711E"/>
    <w:rsid w:val="00B17A99"/>
    <w:rsid w:val="00B262DA"/>
    <w:rsid w:val="00B30CB2"/>
    <w:rsid w:val="00B40E14"/>
    <w:rsid w:val="00B458DD"/>
    <w:rsid w:val="00B7190D"/>
    <w:rsid w:val="00B838AD"/>
    <w:rsid w:val="00B86608"/>
    <w:rsid w:val="00BA032E"/>
    <w:rsid w:val="00BA0AAB"/>
    <w:rsid w:val="00BA404F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373F"/>
    <w:rsid w:val="00C35110"/>
    <w:rsid w:val="00C402AE"/>
    <w:rsid w:val="00C51014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35C56"/>
    <w:rsid w:val="00D50254"/>
    <w:rsid w:val="00D608B5"/>
    <w:rsid w:val="00D61B31"/>
    <w:rsid w:val="00D64064"/>
    <w:rsid w:val="00D66419"/>
    <w:rsid w:val="00D66509"/>
    <w:rsid w:val="00D73262"/>
    <w:rsid w:val="00D73A0A"/>
    <w:rsid w:val="00DA23C3"/>
    <w:rsid w:val="00DA49AB"/>
    <w:rsid w:val="00DA646A"/>
    <w:rsid w:val="00DB7EC0"/>
    <w:rsid w:val="00DC4D86"/>
    <w:rsid w:val="00DF61F9"/>
    <w:rsid w:val="00E048A5"/>
    <w:rsid w:val="00E10CD5"/>
    <w:rsid w:val="00E270C8"/>
    <w:rsid w:val="00E31D00"/>
    <w:rsid w:val="00E3448B"/>
    <w:rsid w:val="00E72B05"/>
    <w:rsid w:val="00E76C5C"/>
    <w:rsid w:val="00E8451D"/>
    <w:rsid w:val="00ED183A"/>
    <w:rsid w:val="00ED63F7"/>
    <w:rsid w:val="00ED6707"/>
    <w:rsid w:val="00ED7E1E"/>
    <w:rsid w:val="00EE2A54"/>
    <w:rsid w:val="00F11A72"/>
    <w:rsid w:val="00F15EB7"/>
    <w:rsid w:val="00F33A54"/>
    <w:rsid w:val="00F521BF"/>
    <w:rsid w:val="00F6214A"/>
    <w:rsid w:val="00F62978"/>
    <w:rsid w:val="00F639BA"/>
    <w:rsid w:val="00F848AD"/>
    <w:rsid w:val="00F87364"/>
    <w:rsid w:val="00F87A5B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C8E4CD"/>
  <w15:docId w15:val="{E8D4734C-A24C-4C89-ABB6-10AFA9F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1A"/>
    <w:pPr>
      <w:spacing w:line="240" w:lineRule="atLeast"/>
    </w:pPr>
    <w:rPr>
      <w:rFonts w:ascii="Arial" w:hAnsi="Arial"/>
      <w:lang w:eastAsia="fr-CH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3Troisimeretrait">
    <w:name w:val="3 Troisième retrait"/>
    <w:basedOn w:val="Normal"/>
    <w:rsid w:val="0041581A"/>
    <w:pPr>
      <w:tabs>
        <w:tab w:val="num" w:pos="1701"/>
      </w:tabs>
      <w:spacing w:before="120"/>
      <w:ind w:left="170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927-C782-42EC-B650-25479EF15699}">
  <ds:schemaRefs>
    <ds:schemaRef ds:uri="http://schemas.microsoft.com/office/2006/metadata/properties"/>
    <ds:schemaRef ds:uri="http://schemas.microsoft.com/office/infopath/2007/PartnerControls"/>
    <ds:schemaRef ds:uri="b4ec4095-9810-4e60-b964-3161185fe897"/>
  </ds:schemaRefs>
</ds:datastoreItem>
</file>

<file path=customXml/itemProps2.xml><?xml version="1.0" encoding="utf-8"?>
<ds:datastoreItem xmlns:ds="http://schemas.openxmlformats.org/officeDocument/2006/customXml" ds:itemID="{6822DED5-A575-448A-9A43-25FF2B7E5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8A2B7-6E44-4A0A-93A7-BECD6B41D25F}"/>
</file>

<file path=customXml/itemProps4.xml><?xml version="1.0" encoding="utf-8"?>
<ds:datastoreItem xmlns:ds="http://schemas.openxmlformats.org/officeDocument/2006/customXml" ds:itemID="{85DC632B-88DF-487B-B53F-E2D6A2CB5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AB95-7C90-473E-91E2-EFC40EA7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LUTHY christine</dc:creator>
  <cp:lastModifiedBy>DA SILVA rui</cp:lastModifiedBy>
  <cp:revision>23</cp:revision>
  <cp:lastPrinted>2009-02-19T13:40:00Z</cp:lastPrinted>
  <dcterms:created xsi:type="dcterms:W3CDTF">2022-02-11T13:16:00Z</dcterms:created>
  <dcterms:modified xsi:type="dcterms:W3CDTF">2026-03-11T14:31:00Z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d27c7002-cc05-4c50-9093-3fcdfff6dfae</vt:lpwstr>
  </property>
</Properties>
</file>