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DC7D" w14:textId="09EB7E32" w:rsidR="0088033B" w:rsidRDefault="00675CAF" w:rsidP="00675CAF">
      <w:pPr>
        <w:jc w:val="both"/>
        <w:rPr>
          <w:b/>
          <w:bCs/>
        </w:rPr>
      </w:pPr>
      <w:r>
        <w:rPr>
          <w:b/>
          <w:bCs/>
        </w:rPr>
        <w:t>FITAF 2</w:t>
      </w:r>
      <w:r w:rsidRPr="00412A3B">
        <w:rPr>
          <w:b/>
          <w:bCs/>
        </w:rPr>
        <w:t xml:space="preserve"> </w:t>
      </w:r>
      <w:r w:rsidR="0088033B" w:rsidRPr="00412A3B">
        <w:rPr>
          <w:b/>
          <w:bCs/>
        </w:rPr>
        <w:t xml:space="preserve">application – </w:t>
      </w:r>
      <w:r>
        <w:rPr>
          <w:b/>
          <w:bCs/>
        </w:rPr>
        <w:t xml:space="preserve">Financial contribution </w:t>
      </w:r>
      <w:r w:rsidR="0088033B" w:rsidRPr="00412A3B">
        <w:rPr>
          <w:b/>
          <w:bCs/>
        </w:rPr>
        <w:t>form</w:t>
      </w:r>
    </w:p>
    <w:p w14:paraId="138EE314" w14:textId="6BAA33A1" w:rsidR="009F5C2D" w:rsidRDefault="009F5C2D" w:rsidP="00675CAF">
      <w:pPr>
        <w:jc w:val="both"/>
        <w:rPr>
          <w:b/>
          <w:bCs/>
        </w:rPr>
      </w:pPr>
    </w:p>
    <w:p w14:paraId="365132C6" w14:textId="77777777" w:rsidR="009F5C2D" w:rsidRPr="005353AA" w:rsidRDefault="009F5C2D" w:rsidP="009F5C2D">
      <w:pPr>
        <w:pStyle w:val="0Textedebase"/>
        <w:rPr>
          <w:b/>
          <w:bCs/>
        </w:rPr>
      </w:pPr>
      <w:r w:rsidRPr="005353AA">
        <w:rPr>
          <w:b/>
          <w:bCs/>
        </w:rPr>
        <w:t>(To be used ONLY if the DO will provide financial support for the project)</w:t>
      </w:r>
    </w:p>
    <w:p w14:paraId="2FAD74AA" w14:textId="77777777" w:rsidR="0088033B" w:rsidRPr="00412A3B" w:rsidRDefault="0088033B" w:rsidP="0088033B">
      <w:pPr>
        <w:jc w:val="both"/>
      </w:pPr>
    </w:p>
    <w:p w14:paraId="13F8E23D" w14:textId="66032FFA" w:rsidR="00115AFE" w:rsidRPr="00412A3B" w:rsidRDefault="00115AFE" w:rsidP="00A63DF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675CAF" w:rsidRPr="00412A3B" w14:paraId="40368ECB" w14:textId="77777777" w:rsidTr="00615568">
        <w:trPr>
          <w:trHeight w:val="20"/>
        </w:trPr>
        <w:tc>
          <w:tcPr>
            <w:tcW w:w="1250" w:type="pct"/>
            <w:shd w:val="clear" w:color="auto" w:fill="808080" w:themeFill="background1" w:themeFillShade="80"/>
            <w:noWrap/>
          </w:tcPr>
          <w:p w14:paraId="5F5B7EF1" w14:textId="77777777" w:rsidR="00675CAF" w:rsidRPr="00412A3B" w:rsidRDefault="00675CAF" w:rsidP="00412A3B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Component</w:t>
            </w:r>
          </w:p>
        </w:tc>
        <w:tc>
          <w:tcPr>
            <w:tcW w:w="1250" w:type="pct"/>
            <w:shd w:val="clear" w:color="auto" w:fill="808080" w:themeFill="background1" w:themeFillShade="80"/>
          </w:tcPr>
          <w:p w14:paraId="5421BAD7" w14:textId="68620AB5" w:rsidR="00675CAF" w:rsidRPr="00412A3B" w:rsidRDefault="00675CAF" w:rsidP="00675CAF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Total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(USD)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A+B</w:t>
            </w:r>
          </w:p>
        </w:tc>
        <w:tc>
          <w:tcPr>
            <w:tcW w:w="1250" w:type="pct"/>
            <w:shd w:val="clear" w:color="auto" w:fill="B8CCE4" w:themeFill="accent1" w:themeFillTint="66"/>
          </w:tcPr>
          <w:p w14:paraId="2D09BB66" w14:textId="48806C5C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Requesting DO’s contribution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(USD)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A</w:t>
            </w:r>
          </w:p>
        </w:tc>
        <w:tc>
          <w:tcPr>
            <w:tcW w:w="1250" w:type="pct"/>
            <w:shd w:val="clear" w:color="auto" w:fill="FABF8F" w:themeFill="accent6" w:themeFillTint="99"/>
          </w:tcPr>
          <w:p w14:paraId="301567A9" w14:textId="1441BC31" w:rsidR="00675CAF" w:rsidRPr="00412A3B" w:rsidRDefault="00675CAF" w:rsidP="00675CAF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eastAsia="en-GB"/>
              </w:rPr>
            </w:pP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t>Contribution from [Partner(s)]</w:t>
            </w:r>
            <w:r w:rsidRPr="00412A3B">
              <w:rPr>
                <w:rStyle w:val="FootnoteReference"/>
                <w:rFonts w:cs="Arial"/>
                <w:i/>
                <w:iCs/>
                <w:color w:val="FFFFFF" w:themeColor="background1"/>
                <w:lang w:eastAsia="en-GB"/>
              </w:rPr>
              <w:footnoteReference w:id="2"/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  <w:t>(USD)</w:t>
            </w:r>
            <w:r w:rsidRPr="00412A3B">
              <w:rPr>
                <w:rFonts w:cs="Arial"/>
                <w:i/>
                <w:iCs/>
                <w:color w:val="FFFFFF" w:themeColor="background1"/>
                <w:lang w:eastAsia="en-GB"/>
              </w:rPr>
              <w:br/>
            </w:r>
            <w:r>
              <w:rPr>
                <w:rFonts w:cs="Arial"/>
                <w:i/>
                <w:iCs/>
                <w:color w:val="FFFFFF" w:themeColor="background1"/>
                <w:lang w:eastAsia="en-GB"/>
              </w:rPr>
              <w:t>B</w:t>
            </w:r>
          </w:p>
        </w:tc>
      </w:tr>
      <w:tr w:rsidR="00675CAF" w:rsidRPr="00412A3B" w14:paraId="1FCE12A5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0810D7C4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1:</w:t>
            </w:r>
          </w:p>
        </w:tc>
        <w:tc>
          <w:tcPr>
            <w:tcW w:w="1250" w:type="pct"/>
            <w:shd w:val="clear" w:color="auto" w:fill="auto"/>
            <w:noWrap/>
          </w:tcPr>
          <w:p w14:paraId="093241C3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68119B39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7A260656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170BA1C2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3FAE1218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2:</w:t>
            </w:r>
          </w:p>
        </w:tc>
        <w:tc>
          <w:tcPr>
            <w:tcW w:w="1250" w:type="pct"/>
            <w:shd w:val="clear" w:color="auto" w:fill="auto"/>
            <w:noWrap/>
          </w:tcPr>
          <w:p w14:paraId="13F8E782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4ED60FF6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7E72D96A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0B1FBB6A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344958D5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3:</w:t>
            </w:r>
          </w:p>
        </w:tc>
        <w:tc>
          <w:tcPr>
            <w:tcW w:w="1250" w:type="pct"/>
            <w:shd w:val="clear" w:color="auto" w:fill="auto"/>
            <w:noWrap/>
          </w:tcPr>
          <w:p w14:paraId="7CE1B68C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7A250A86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120CAB99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7ABD7021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5B659923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4:</w:t>
            </w:r>
          </w:p>
        </w:tc>
        <w:tc>
          <w:tcPr>
            <w:tcW w:w="1250" w:type="pct"/>
            <w:shd w:val="clear" w:color="auto" w:fill="auto"/>
            <w:noWrap/>
          </w:tcPr>
          <w:p w14:paraId="63B0C66E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0FB94753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4B3992B1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670160DB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5083AE67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5:</w:t>
            </w:r>
          </w:p>
        </w:tc>
        <w:tc>
          <w:tcPr>
            <w:tcW w:w="1250" w:type="pct"/>
            <w:shd w:val="clear" w:color="auto" w:fill="auto"/>
            <w:noWrap/>
          </w:tcPr>
          <w:p w14:paraId="66C68E8A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6A573E43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07AF3142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68F41028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3AED8E05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6:</w:t>
            </w:r>
          </w:p>
        </w:tc>
        <w:tc>
          <w:tcPr>
            <w:tcW w:w="1250" w:type="pct"/>
            <w:shd w:val="clear" w:color="auto" w:fill="auto"/>
            <w:noWrap/>
          </w:tcPr>
          <w:p w14:paraId="466E3533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0CFBC823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671698E2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12F55967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761CCA9C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7:</w:t>
            </w:r>
          </w:p>
        </w:tc>
        <w:tc>
          <w:tcPr>
            <w:tcW w:w="1250" w:type="pct"/>
            <w:shd w:val="clear" w:color="auto" w:fill="auto"/>
            <w:noWrap/>
          </w:tcPr>
          <w:p w14:paraId="4995BB15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1036EA93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7C3EDEC6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3F0A7C8C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6973877A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lang w:eastAsia="en-GB"/>
              </w:rPr>
              <w:t>Activity 8:</w:t>
            </w:r>
          </w:p>
        </w:tc>
        <w:tc>
          <w:tcPr>
            <w:tcW w:w="1250" w:type="pct"/>
            <w:shd w:val="clear" w:color="auto" w:fill="auto"/>
            <w:noWrap/>
          </w:tcPr>
          <w:p w14:paraId="102142F7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6712C9EE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76A55067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379F6E54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1058EDE4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auto"/>
            <w:noWrap/>
          </w:tcPr>
          <w:p w14:paraId="3EAAEDF0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3E76ED2D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01BFD6C8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3BB6547F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7A5864C8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auto"/>
            <w:noWrap/>
          </w:tcPr>
          <w:p w14:paraId="2C1F3C73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455EE1EB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7DE0FF7D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092180BB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5CD4702A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auto"/>
            <w:noWrap/>
          </w:tcPr>
          <w:p w14:paraId="5CDFE7E7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14D0714C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10758FFC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40E8B1A2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655432AA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auto"/>
            <w:noWrap/>
          </w:tcPr>
          <w:p w14:paraId="6A288E74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30EDEB28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2244B537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3C70440C" w14:textId="77777777" w:rsidTr="00615568">
        <w:trPr>
          <w:trHeight w:val="20"/>
        </w:trPr>
        <w:tc>
          <w:tcPr>
            <w:tcW w:w="1250" w:type="pct"/>
            <w:shd w:val="clear" w:color="auto" w:fill="auto"/>
            <w:noWrap/>
          </w:tcPr>
          <w:p w14:paraId="39F36599" w14:textId="77777777" w:rsidR="00675CAF" w:rsidRPr="00412A3B" w:rsidRDefault="00675CAF" w:rsidP="00412A3B">
            <w:pPr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auto"/>
            <w:noWrap/>
          </w:tcPr>
          <w:p w14:paraId="498D7EF1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B8CCE4" w:themeFill="accent1" w:themeFillTint="66"/>
            <w:noWrap/>
          </w:tcPr>
          <w:p w14:paraId="544BADA7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  <w:tc>
          <w:tcPr>
            <w:tcW w:w="1250" w:type="pct"/>
            <w:shd w:val="clear" w:color="auto" w:fill="FABF8F" w:themeFill="accent6" w:themeFillTint="99"/>
            <w:noWrap/>
          </w:tcPr>
          <w:p w14:paraId="3BF8375A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lang w:eastAsia="en-GB"/>
              </w:rPr>
            </w:pPr>
          </w:p>
        </w:tc>
      </w:tr>
      <w:tr w:rsidR="00675CAF" w:rsidRPr="00412A3B" w14:paraId="52A032D2" w14:textId="77777777" w:rsidTr="00615568">
        <w:trPr>
          <w:trHeight w:val="20"/>
        </w:trPr>
        <w:tc>
          <w:tcPr>
            <w:tcW w:w="1250" w:type="pct"/>
            <w:shd w:val="clear" w:color="auto" w:fill="808080" w:themeFill="background1" w:themeFillShade="80"/>
            <w:noWrap/>
          </w:tcPr>
          <w:p w14:paraId="39EF5DB9" w14:textId="38DD4FA2" w:rsidR="00675CAF" w:rsidRPr="00412A3B" w:rsidRDefault="00675CAF" w:rsidP="009F5C2D">
            <w:pPr>
              <w:spacing w:before="60" w:after="60"/>
              <w:rPr>
                <w:rFonts w:cs="Arial"/>
                <w:lang w:eastAsia="en-GB"/>
              </w:rPr>
            </w:pPr>
            <w:r w:rsidRPr="00412A3B">
              <w:rPr>
                <w:rFonts w:cs="Arial"/>
                <w:b/>
                <w:bCs/>
                <w:color w:val="FFFFFF"/>
                <w:lang w:eastAsia="en-GB"/>
              </w:rPr>
              <w:t xml:space="preserve">Total project </w:t>
            </w:r>
            <w:r>
              <w:rPr>
                <w:rFonts w:cs="Arial"/>
                <w:b/>
                <w:bCs/>
                <w:color w:val="FFFFFF"/>
                <w:lang w:eastAsia="en-GB"/>
              </w:rPr>
              <w:t>contribution</w:t>
            </w:r>
            <w:r w:rsidRPr="00412A3B">
              <w:rPr>
                <w:rStyle w:val="FootnoteReference"/>
                <w:rFonts w:cs="Arial"/>
                <w:color w:val="FFFFFF"/>
                <w:lang w:eastAsia="en-GB"/>
              </w:rPr>
              <w:footnoteReference w:id="3"/>
            </w:r>
          </w:p>
        </w:tc>
        <w:tc>
          <w:tcPr>
            <w:tcW w:w="1250" w:type="pct"/>
            <w:shd w:val="clear" w:color="auto" w:fill="808080" w:themeFill="background1" w:themeFillShade="80"/>
            <w:noWrap/>
          </w:tcPr>
          <w:p w14:paraId="2EEB421F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250" w:type="pct"/>
            <w:shd w:val="clear" w:color="auto" w:fill="808080" w:themeFill="background1" w:themeFillShade="80"/>
            <w:noWrap/>
          </w:tcPr>
          <w:p w14:paraId="125476C8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250" w:type="pct"/>
            <w:shd w:val="clear" w:color="auto" w:fill="808080" w:themeFill="background1" w:themeFillShade="80"/>
            <w:noWrap/>
          </w:tcPr>
          <w:p w14:paraId="196F01AE" w14:textId="77777777" w:rsidR="00675CAF" w:rsidRPr="00412A3B" w:rsidRDefault="00675CAF" w:rsidP="00412A3B">
            <w:pPr>
              <w:spacing w:before="60" w:after="60"/>
              <w:jc w:val="right"/>
              <w:rPr>
                <w:rFonts w:cs="Arial"/>
                <w:b/>
                <w:bCs/>
                <w:lang w:eastAsia="en-GB"/>
              </w:rPr>
            </w:pPr>
          </w:p>
        </w:tc>
      </w:tr>
    </w:tbl>
    <w:p w14:paraId="23546576" w14:textId="77777777" w:rsidR="00412A3B" w:rsidRPr="00412A3B" w:rsidRDefault="00412A3B" w:rsidP="00A63DFE">
      <w:pPr>
        <w:jc w:val="both"/>
      </w:pPr>
    </w:p>
    <w:sectPr w:rsidR="00412A3B" w:rsidRPr="00412A3B" w:rsidSect="003118BD">
      <w:headerReference w:type="even" r:id="rId11"/>
      <w:head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F710" w14:textId="77777777" w:rsidR="00D66769" w:rsidRDefault="00D66769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4250B4B0" w14:textId="77777777" w:rsidR="00D66769" w:rsidRDefault="00D6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9AAB" w14:textId="331D19EE" w:rsidR="00E6496D" w:rsidRPr="00412A3B" w:rsidRDefault="00615568">
    <w:pPr>
      <w:pStyle w:val="Footer"/>
      <w:rPr>
        <w:vanish/>
      </w:rPr>
    </w:pPr>
    <w:r>
      <w:rPr>
        <w:vanish/>
      </w:rPr>
      <w:t>Stl/</w:t>
    </w:r>
    <w:r w:rsidR="00412A3B" w:rsidRPr="00412A3B">
      <w:rPr>
        <w:vanish/>
      </w:rPr>
      <w:t>Dae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8C08" w14:textId="77777777" w:rsidR="00D66769" w:rsidRDefault="00D66769" w:rsidP="009E7ADC">
      <w:pPr>
        <w:rPr>
          <w:sz w:val="18"/>
        </w:rPr>
      </w:pPr>
    </w:p>
  </w:footnote>
  <w:footnote w:type="continuationSeparator" w:id="0">
    <w:p w14:paraId="7C9257C4" w14:textId="77777777" w:rsidR="00D66769" w:rsidRPr="00252BCD" w:rsidRDefault="00D66769" w:rsidP="009E7ADC">
      <w:pPr>
        <w:rPr>
          <w:sz w:val="18"/>
          <w:szCs w:val="18"/>
        </w:rPr>
      </w:pPr>
    </w:p>
  </w:footnote>
  <w:footnote w:type="continuationNotice" w:id="1">
    <w:p w14:paraId="029A3D8A" w14:textId="77777777" w:rsidR="00D66769" w:rsidRPr="00252BCD" w:rsidRDefault="00D66769" w:rsidP="004E2B3B">
      <w:pPr>
        <w:rPr>
          <w:sz w:val="18"/>
          <w:szCs w:val="18"/>
        </w:rPr>
      </w:pPr>
    </w:p>
  </w:footnote>
  <w:footnote w:id="2">
    <w:p w14:paraId="66CA8E7C" w14:textId="77777777" w:rsidR="00675CAF" w:rsidRDefault="00675CAF" w:rsidP="00412A3B">
      <w:pPr>
        <w:pStyle w:val="FootnoteText"/>
      </w:pPr>
      <w:r w:rsidRPr="00F473DC">
        <w:rPr>
          <w:rStyle w:val="FootnoteReference"/>
        </w:rPr>
        <w:footnoteRef/>
      </w:r>
      <w:r w:rsidRPr="00F473DC">
        <w:t xml:space="preserve"> Name</w:t>
      </w:r>
      <w:r>
        <w:t>(s) of</w:t>
      </w:r>
      <w:r w:rsidRPr="00F473DC">
        <w:t xml:space="preserve"> the third parties </w:t>
      </w:r>
      <w:r>
        <w:t xml:space="preserve">providing financial </w:t>
      </w:r>
      <w:r w:rsidRPr="00F473DC">
        <w:t>support</w:t>
      </w:r>
      <w:r>
        <w:t xml:space="preserve"> for</w:t>
      </w:r>
      <w:r w:rsidRPr="00F473DC">
        <w:t xml:space="preserve"> the project.</w:t>
      </w:r>
    </w:p>
  </w:footnote>
  <w:footnote w:id="3">
    <w:p w14:paraId="03C90FFB" w14:textId="2B70512D" w:rsidR="00675CAF" w:rsidRDefault="00675CAF" w:rsidP="00675CAF">
      <w:pPr>
        <w:pStyle w:val="FootnoteText"/>
      </w:pPr>
      <w:r>
        <w:rPr>
          <w:rStyle w:val="FootnoteReference"/>
        </w:rPr>
        <w:footnoteRef/>
      </w:r>
      <w:r>
        <w:t xml:space="preserve"> Total contribution estimate</w:t>
      </w:r>
      <w:r w:rsidRPr="0000656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4547" w14:textId="77777777" w:rsidR="00527FF5" w:rsidRDefault="00527FF5">
    <w:pPr>
      <w:jc w:val="center"/>
    </w:pPr>
    <w:r>
      <w:pgNum/>
    </w:r>
  </w:p>
  <w:p w14:paraId="5FE4A496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5609" w14:textId="77777777" w:rsidR="00527FF5" w:rsidRDefault="00527FF5" w:rsidP="00F639BA">
    <w:pPr>
      <w:jc w:val="center"/>
    </w:pPr>
    <w:r>
      <w:pgNum/>
    </w:r>
  </w:p>
  <w:p w14:paraId="32F0602D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2658165B" w14:textId="77777777">
      <w:trPr>
        <w:trHeight w:val="1418"/>
      </w:trPr>
      <w:tc>
        <w:tcPr>
          <w:tcW w:w="3119" w:type="dxa"/>
        </w:tcPr>
        <w:p w14:paraId="6DD98C91" w14:textId="77777777" w:rsidR="00F87364" w:rsidRDefault="00EC4EAC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23339DA" wp14:editId="023F04D7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A5F125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023339D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47A5F125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A958C4" wp14:editId="69BF2B91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ECCF74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46A958C4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40ECCF74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950">
            <w:rPr>
              <w:noProof/>
              <w:lang w:val="en-US" w:eastAsia="en-US"/>
            </w:rPr>
            <w:drawing>
              <wp:inline distT="0" distB="0" distL="0" distR="0" wp14:anchorId="65F7401A" wp14:editId="59630AE6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2D3CD220" w14:textId="7F878262" w:rsidR="0010514C" w:rsidRDefault="0088033B" w:rsidP="004D4CE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 w:rsidRPr="0088033B">
            <w:rPr>
              <w:rFonts w:cs="Arial"/>
            </w:rPr>
            <w:t>Annex 2</w:t>
          </w:r>
        </w:p>
        <w:p w14:paraId="1155DEFC" w14:textId="77777777" w:rsidR="00282FAD" w:rsidRPr="001813EE" w:rsidRDefault="00282FAD" w:rsidP="001567C5">
          <w:pPr>
            <w:autoSpaceDE w:val="0"/>
            <w:autoSpaceDN w:val="0"/>
            <w:adjustRightInd w:val="0"/>
            <w:jc w:val="right"/>
          </w:pPr>
        </w:p>
      </w:tc>
    </w:tr>
  </w:tbl>
  <w:p w14:paraId="1C5E6C5D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3B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35667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6BEC"/>
    <w:rsid w:val="002314E8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2F38"/>
    <w:rsid w:val="0037420A"/>
    <w:rsid w:val="003750AE"/>
    <w:rsid w:val="00376861"/>
    <w:rsid w:val="003864BA"/>
    <w:rsid w:val="003B1F46"/>
    <w:rsid w:val="003E1B9E"/>
    <w:rsid w:val="003E52C0"/>
    <w:rsid w:val="003F1D49"/>
    <w:rsid w:val="00412A3B"/>
    <w:rsid w:val="004138D3"/>
    <w:rsid w:val="00416A3A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15568"/>
    <w:rsid w:val="00637585"/>
    <w:rsid w:val="00643F80"/>
    <w:rsid w:val="00653717"/>
    <w:rsid w:val="00653FFD"/>
    <w:rsid w:val="00654B91"/>
    <w:rsid w:val="00656A8B"/>
    <w:rsid w:val="00663832"/>
    <w:rsid w:val="006724B1"/>
    <w:rsid w:val="00675CAF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00CC8"/>
    <w:rsid w:val="00717D08"/>
    <w:rsid w:val="007221B5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43281"/>
    <w:rsid w:val="00857B50"/>
    <w:rsid w:val="0087570D"/>
    <w:rsid w:val="0088033B"/>
    <w:rsid w:val="00881630"/>
    <w:rsid w:val="00894CD8"/>
    <w:rsid w:val="00897E26"/>
    <w:rsid w:val="008A5A68"/>
    <w:rsid w:val="008A7D04"/>
    <w:rsid w:val="008B7E25"/>
    <w:rsid w:val="008D3810"/>
    <w:rsid w:val="008E54AA"/>
    <w:rsid w:val="008E7619"/>
    <w:rsid w:val="008F12A9"/>
    <w:rsid w:val="008F1500"/>
    <w:rsid w:val="009022BD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D77AD"/>
    <w:rsid w:val="009E7ADC"/>
    <w:rsid w:val="009F110E"/>
    <w:rsid w:val="009F36E2"/>
    <w:rsid w:val="009F5C2D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7190D"/>
    <w:rsid w:val="00B838AD"/>
    <w:rsid w:val="00B86608"/>
    <w:rsid w:val="00BA404F"/>
    <w:rsid w:val="00BA67F9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66769"/>
    <w:rsid w:val="00D73262"/>
    <w:rsid w:val="00D73A0A"/>
    <w:rsid w:val="00DA49AB"/>
    <w:rsid w:val="00DA646A"/>
    <w:rsid w:val="00DB7EC0"/>
    <w:rsid w:val="00DC4D86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43F2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3D4587B"/>
  <w15:docId w15:val="{043867F1-FA76-45ED-BB34-70895D1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E41B4634-132F-4783-AA25-F4F8A6A97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CBF4F-95A1-4B2A-AC52-4FD477A270BE}"/>
</file>

<file path=customXml/itemProps3.xml><?xml version="1.0" encoding="utf-8"?>
<ds:datastoreItem xmlns:ds="http://schemas.openxmlformats.org/officeDocument/2006/customXml" ds:itemID="{A43B90E1-B0D5-4B9D-B59C-CB9154909B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0116F-7BAD-47B0-8955-0414076B020F}">
  <ds:schemaRefs>
    <ds:schemaRef ds:uri="http://schemas.microsoft.com/office/2006/metadata/properties"/>
    <ds:schemaRef ds:uri="http://schemas.microsoft.com/office/infopath/2007/PartnerControls"/>
    <ds:schemaRef ds:uri="45bc4347-1e49-4f11-a2de-cdc8b1236453"/>
    <ds:schemaRef ds:uri="7f4fe5ba-0e9c-43fa-b7dd-de1717dc00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2</TotalTime>
  <Pages>1</Pages>
  <Words>53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PITAF application – Project budget form</vt:lpstr>
      <vt:lpstr>X</vt:lpstr>
    </vt:vector>
  </TitlesOfParts>
  <Company>Union postal universelle (UPU)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PITAF application – Project budget form</dc:title>
  <dc:creator>KAMMERMANN-JACKSON heather</dc:creator>
  <cp:lastModifiedBy>RAATELAND harriet</cp:lastModifiedBy>
  <cp:revision>2</cp:revision>
  <cp:lastPrinted>2009-02-19T13:40:00Z</cp:lastPrinted>
  <dcterms:created xsi:type="dcterms:W3CDTF">2025-07-11T13:37:00Z</dcterms:created>
  <dcterms:modified xsi:type="dcterms:W3CDTF">2025-07-11T13:37:00Z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