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E0ED" w14:textId="399BA91B" w:rsidR="003B08E3" w:rsidRPr="00D4765B" w:rsidRDefault="003B08E3" w:rsidP="00D4765B">
      <w:pPr>
        <w:spacing w:line="240" w:lineRule="atLeast"/>
        <w:jc w:val="both"/>
        <w:rPr>
          <w:rFonts w:cs="Arial"/>
          <w:lang w:eastAsia="zh-CN"/>
        </w:rPr>
      </w:pPr>
    </w:p>
    <w:p w14:paraId="23B355D0" w14:textId="31EFE0B5" w:rsidR="003B08E3" w:rsidRPr="00D4765B" w:rsidRDefault="003B08E3" w:rsidP="00D4765B">
      <w:pPr>
        <w:spacing w:line="240" w:lineRule="atLeast"/>
        <w:jc w:val="both"/>
        <w:rPr>
          <w:rFonts w:cs="Arial"/>
          <w:lang w:eastAsia="zh-CN"/>
        </w:rPr>
      </w:pPr>
    </w:p>
    <w:p w14:paraId="5A8C58EB" w14:textId="553C0F0E" w:rsidR="003B08E3" w:rsidRPr="00D4765B" w:rsidRDefault="003B08E3" w:rsidP="00D4765B">
      <w:pPr>
        <w:spacing w:line="240" w:lineRule="atLeast"/>
        <w:jc w:val="both"/>
        <w:rPr>
          <w:rFonts w:cs="Arial"/>
          <w:lang w:eastAsia="zh-CN"/>
        </w:rPr>
      </w:pPr>
    </w:p>
    <w:p w14:paraId="7C1A6433" w14:textId="1B82E9BF" w:rsidR="003B08E3" w:rsidRPr="00D4765B" w:rsidRDefault="003B08E3" w:rsidP="00D4765B">
      <w:pPr>
        <w:spacing w:line="240" w:lineRule="atLeast"/>
        <w:jc w:val="both"/>
        <w:rPr>
          <w:rFonts w:cs="Arial"/>
          <w:lang w:eastAsia="zh-CN"/>
        </w:rPr>
      </w:pPr>
    </w:p>
    <w:p w14:paraId="084E098D" w14:textId="34D10C70" w:rsidR="003B08E3" w:rsidRPr="00D4765B" w:rsidRDefault="003B08E3" w:rsidP="00D4765B">
      <w:pPr>
        <w:spacing w:line="240" w:lineRule="atLeast"/>
        <w:jc w:val="both"/>
        <w:rPr>
          <w:rFonts w:cs="Arial"/>
          <w:lang w:eastAsia="zh-CN"/>
        </w:rPr>
      </w:pPr>
    </w:p>
    <w:p w14:paraId="52D6F097" w14:textId="1AD8AAC6" w:rsidR="003B08E3" w:rsidRPr="00D4765B" w:rsidRDefault="003B08E3" w:rsidP="00D4765B">
      <w:pPr>
        <w:spacing w:line="240" w:lineRule="atLeast"/>
        <w:jc w:val="both"/>
        <w:rPr>
          <w:rFonts w:cs="Arial"/>
          <w:lang w:eastAsia="zh-CN"/>
        </w:rPr>
      </w:pPr>
    </w:p>
    <w:p w14:paraId="051C2036" w14:textId="230C6686" w:rsidR="003B08E3" w:rsidRPr="00D4765B" w:rsidRDefault="003B08E3" w:rsidP="00D4765B">
      <w:pPr>
        <w:spacing w:line="240" w:lineRule="atLeast"/>
        <w:jc w:val="both"/>
        <w:rPr>
          <w:rFonts w:cs="Arial"/>
          <w:lang w:eastAsia="zh-CN"/>
        </w:rPr>
      </w:pPr>
    </w:p>
    <w:p w14:paraId="2DC5F148" w14:textId="1DC61F64" w:rsidR="003B08E3" w:rsidRPr="00D4765B" w:rsidRDefault="003B08E3" w:rsidP="00D4765B">
      <w:pPr>
        <w:spacing w:line="240" w:lineRule="atLeast"/>
        <w:jc w:val="both"/>
        <w:rPr>
          <w:rFonts w:cs="Arial"/>
          <w:lang w:eastAsia="zh-CN"/>
        </w:rPr>
      </w:pPr>
    </w:p>
    <w:p w14:paraId="54AEF6B3" w14:textId="573B13C8" w:rsidR="003B08E3" w:rsidRPr="00D4765B" w:rsidRDefault="003B08E3" w:rsidP="00D4765B">
      <w:pPr>
        <w:spacing w:line="240" w:lineRule="atLeast"/>
        <w:jc w:val="both"/>
        <w:rPr>
          <w:rFonts w:cs="Arial"/>
          <w:lang w:eastAsia="zh-CN"/>
        </w:rPr>
      </w:pPr>
    </w:p>
    <w:p w14:paraId="1072C8EF" w14:textId="77777777" w:rsidR="003B08E3" w:rsidRPr="00D4765B" w:rsidRDefault="003B08E3" w:rsidP="00D4765B">
      <w:pPr>
        <w:spacing w:line="240" w:lineRule="atLeast"/>
        <w:jc w:val="both"/>
        <w:rPr>
          <w:rFonts w:cs="Arial"/>
          <w:lang w:eastAsia="zh-CN"/>
        </w:rPr>
      </w:pPr>
    </w:p>
    <w:p w14:paraId="14C19CD0" w14:textId="77777777" w:rsidR="003F148A" w:rsidRPr="00D4765B" w:rsidRDefault="003F148A" w:rsidP="00D4765B">
      <w:pPr>
        <w:spacing w:line="240" w:lineRule="atLeast"/>
        <w:jc w:val="both"/>
        <w:rPr>
          <w:rFonts w:cs="Arial"/>
          <w:lang w:eastAsia="zh-CN"/>
        </w:rPr>
      </w:pPr>
      <w:r w:rsidRPr="00D4765B">
        <w:rPr>
          <w:rFonts w:cs="Arial"/>
          <w:sz w:val="52"/>
          <w:szCs w:val="52"/>
          <w:lang w:val="en-US"/>
        </w:rPr>
        <w:t>Validation of service standards (VSS)</w:t>
      </w:r>
    </w:p>
    <w:p w14:paraId="62A99F6B" w14:textId="77777777" w:rsidR="003F148A" w:rsidRPr="00D4765B" w:rsidRDefault="003F148A" w:rsidP="00D4765B">
      <w:pPr>
        <w:spacing w:line="240" w:lineRule="atLeast"/>
        <w:ind w:left="1418" w:hanging="1418"/>
        <w:jc w:val="both"/>
        <w:rPr>
          <w:rFonts w:cs="Arial"/>
          <w:lang w:eastAsia="zh-CN"/>
        </w:rPr>
      </w:pPr>
    </w:p>
    <w:p w14:paraId="2055AD21" w14:textId="77777777" w:rsidR="003F148A" w:rsidRPr="00D4765B" w:rsidRDefault="003F148A" w:rsidP="00D4765B">
      <w:pPr>
        <w:spacing w:line="240" w:lineRule="atLeast"/>
        <w:ind w:left="1418" w:hanging="1418"/>
        <w:jc w:val="both"/>
        <w:rPr>
          <w:rFonts w:cs="Arial"/>
          <w:lang w:eastAsia="zh-CN"/>
        </w:rPr>
      </w:pPr>
      <w:r w:rsidRPr="00D4765B">
        <w:rPr>
          <w:rFonts w:cs="Arial"/>
          <w:sz w:val="36"/>
          <w:szCs w:val="36"/>
        </w:rPr>
        <w:t>Functional specifications</w:t>
      </w:r>
    </w:p>
    <w:p w14:paraId="4FFEC331" w14:textId="18789895" w:rsidR="003E73DB" w:rsidRPr="00D4765B" w:rsidRDefault="003E73DB" w:rsidP="00D4765B">
      <w:pPr>
        <w:pStyle w:val="0Textedebase"/>
        <w:spacing w:line="240" w:lineRule="atLeast"/>
        <w:rPr>
          <w:rFonts w:cs="Arial"/>
          <w:lang w:eastAsia="zh-CN"/>
        </w:rPr>
      </w:pPr>
    </w:p>
    <w:p w14:paraId="14D20D2F" w14:textId="6293A381" w:rsidR="00483A65" w:rsidRPr="00D4765B" w:rsidRDefault="00483A65" w:rsidP="00D4765B">
      <w:pPr>
        <w:pStyle w:val="0Textedebase"/>
        <w:spacing w:line="240" w:lineRule="atLeast"/>
        <w:ind w:left="1418" w:hanging="1418"/>
        <w:rPr>
          <w:rFonts w:cs="Arial"/>
          <w:lang w:eastAsia="zh-CN"/>
        </w:rPr>
      </w:pPr>
    </w:p>
    <w:p w14:paraId="7F9CA72A" w14:textId="68FF547F" w:rsidR="00483A65" w:rsidRPr="00D4765B" w:rsidRDefault="00483A65" w:rsidP="00D4765B">
      <w:pPr>
        <w:pStyle w:val="0Textedebase"/>
        <w:spacing w:line="240" w:lineRule="atLeast"/>
        <w:ind w:left="1418" w:hanging="1418"/>
        <w:rPr>
          <w:rFonts w:cs="Arial"/>
          <w:lang w:eastAsia="zh-CN"/>
        </w:rPr>
      </w:pPr>
    </w:p>
    <w:p w14:paraId="37C605E5" w14:textId="2AC85B13" w:rsidR="00483A65" w:rsidRPr="00D4765B" w:rsidRDefault="00483A65" w:rsidP="00D4765B">
      <w:pPr>
        <w:pStyle w:val="0Textedebase"/>
        <w:spacing w:line="240" w:lineRule="atLeast"/>
        <w:ind w:left="1418" w:hanging="1418"/>
        <w:rPr>
          <w:rFonts w:cs="Arial"/>
          <w:lang w:eastAsia="zh-CN"/>
        </w:rPr>
      </w:pPr>
    </w:p>
    <w:p w14:paraId="18B31300" w14:textId="77777777" w:rsidR="00483A65" w:rsidRPr="00D4765B" w:rsidRDefault="00483A65" w:rsidP="00D4765B">
      <w:pPr>
        <w:pStyle w:val="0Textedebase"/>
        <w:spacing w:line="240" w:lineRule="atLeast"/>
        <w:ind w:left="1418" w:hanging="1418"/>
        <w:rPr>
          <w:rFonts w:cs="Arial"/>
          <w:lang w:eastAsia="zh-CN"/>
        </w:rPr>
      </w:pPr>
    </w:p>
    <w:p w14:paraId="28ECAA23" w14:textId="77777777" w:rsidR="00483A65" w:rsidRPr="00D4765B" w:rsidRDefault="00483A65" w:rsidP="00D4765B">
      <w:pPr>
        <w:pStyle w:val="0Textedebase"/>
        <w:spacing w:line="240" w:lineRule="atLeast"/>
        <w:ind w:left="1418" w:hanging="1418"/>
        <w:rPr>
          <w:rFonts w:cs="Arial"/>
          <w:lang w:eastAsia="zh-CN"/>
        </w:rPr>
      </w:pPr>
    </w:p>
    <w:p w14:paraId="3689C11E" w14:textId="7AA8B6F7" w:rsidR="00A46CC3" w:rsidRPr="00D4765B" w:rsidRDefault="00BA00AC" w:rsidP="00D4765B">
      <w:pPr>
        <w:spacing w:line="240" w:lineRule="atLeast"/>
        <w:jc w:val="both"/>
        <w:rPr>
          <w:rFonts w:cs="Arial"/>
        </w:rPr>
      </w:pPr>
      <w:r w:rsidRPr="00D4765B">
        <w:rPr>
          <w:rFonts w:cs="Arial"/>
        </w:rPr>
        <w:br w:type="page"/>
      </w:r>
    </w:p>
    <w:p w14:paraId="0A0EE4B6" w14:textId="77777777" w:rsidR="00D4765B" w:rsidRPr="00EE0B1C" w:rsidRDefault="00D4765B" w:rsidP="00D4765B">
      <w:pPr>
        <w:spacing w:line="240" w:lineRule="atLeast"/>
        <w:jc w:val="both"/>
        <w:rPr>
          <w:rFonts w:cs="Arial"/>
        </w:rPr>
      </w:pPr>
    </w:p>
    <w:p w14:paraId="7868CA5E" w14:textId="77777777" w:rsidR="00D4765B" w:rsidRPr="00EE0B1C" w:rsidRDefault="00D4765B" w:rsidP="00D4765B">
      <w:pPr>
        <w:spacing w:line="240" w:lineRule="atLeast"/>
        <w:jc w:val="both"/>
        <w:rPr>
          <w:rFonts w:cs="Arial"/>
          <w:b/>
          <w:bCs/>
        </w:rPr>
      </w:pPr>
      <w:r w:rsidRPr="00EE0B1C">
        <w:rPr>
          <w:rFonts w:cs="Arial"/>
          <w:b/>
          <w:bCs/>
        </w:rPr>
        <w:t>Contents</w:t>
      </w:r>
    </w:p>
    <w:p w14:paraId="67287773" w14:textId="77777777" w:rsidR="00D4765B" w:rsidRPr="00EE0B1C" w:rsidRDefault="00D4765B" w:rsidP="00D4765B">
      <w:pPr>
        <w:spacing w:line="360" w:lineRule="auto"/>
        <w:jc w:val="both"/>
        <w:rPr>
          <w:rFonts w:cs="Arial"/>
        </w:rPr>
      </w:pPr>
    </w:p>
    <w:p w14:paraId="343DBDF9" w14:textId="3A741C21" w:rsidR="00D4765B" w:rsidRDefault="00D4765B">
      <w:pPr>
        <w:pStyle w:val="TOC1"/>
        <w:rPr>
          <w:rFonts w:asciiTheme="minorHAnsi" w:eastAsiaTheme="minorEastAsia" w:hAnsiTheme="minorHAnsi" w:cstheme="minorBidi"/>
          <w:iCs w:val="0"/>
          <w:sz w:val="22"/>
          <w:szCs w:val="22"/>
          <w:lang w:val="en-US" w:eastAsia="en-US"/>
        </w:rPr>
      </w:pPr>
      <w:r w:rsidRPr="00EE0B1C">
        <w:rPr>
          <w:sz w:val="22"/>
          <w:szCs w:val="22"/>
        </w:rPr>
        <w:fldChar w:fldCharType="begin"/>
      </w:r>
      <w:r w:rsidRPr="00EE0B1C">
        <w:rPr>
          <w:sz w:val="22"/>
          <w:szCs w:val="22"/>
        </w:rPr>
        <w:instrText xml:space="preserve"> TOC \f \t "Heading 1,1,Heading 2,1,Heading 3,1,Heading 4,1"  \* MERGEFORMAT </w:instrText>
      </w:r>
      <w:r w:rsidRPr="00EE0B1C">
        <w:rPr>
          <w:sz w:val="22"/>
          <w:szCs w:val="22"/>
        </w:rPr>
        <w:fldChar w:fldCharType="separate"/>
      </w:r>
      <w:r w:rsidRPr="00B56F53">
        <w:t>1</w:t>
      </w:r>
      <w:r>
        <w:rPr>
          <w:rFonts w:asciiTheme="minorHAnsi" w:eastAsiaTheme="minorEastAsia" w:hAnsiTheme="minorHAnsi" w:cstheme="minorBidi"/>
          <w:iCs w:val="0"/>
          <w:sz w:val="22"/>
          <w:szCs w:val="22"/>
          <w:lang w:val="en-US" w:eastAsia="en-US"/>
        </w:rPr>
        <w:tab/>
      </w:r>
      <w:r w:rsidRPr="00B56F53">
        <w:t>Introduction</w:t>
      </w:r>
      <w:r>
        <w:tab/>
      </w:r>
      <w:r>
        <w:fldChar w:fldCharType="begin"/>
      </w:r>
      <w:r>
        <w:instrText xml:space="preserve"> PAGEREF _Toc211814434 \h </w:instrText>
      </w:r>
      <w:r>
        <w:fldChar w:fldCharType="separate"/>
      </w:r>
      <w:r>
        <w:t>4</w:t>
      </w:r>
      <w:r>
        <w:fldChar w:fldCharType="end"/>
      </w:r>
    </w:p>
    <w:p w14:paraId="3FADB6D3" w14:textId="3E0D5E2C" w:rsidR="00D4765B" w:rsidRDefault="00D4765B">
      <w:pPr>
        <w:pStyle w:val="TOC1"/>
        <w:rPr>
          <w:rFonts w:asciiTheme="minorHAnsi" w:eastAsiaTheme="minorEastAsia" w:hAnsiTheme="minorHAnsi" w:cstheme="minorBidi"/>
          <w:iCs w:val="0"/>
          <w:sz w:val="22"/>
          <w:szCs w:val="22"/>
          <w:lang w:val="en-US" w:eastAsia="en-US"/>
        </w:rPr>
      </w:pPr>
      <w:r w:rsidRPr="00B56F53">
        <w:t>2</w:t>
      </w:r>
      <w:r>
        <w:rPr>
          <w:rFonts w:asciiTheme="minorHAnsi" w:eastAsiaTheme="minorEastAsia" w:hAnsiTheme="minorHAnsi" w:cstheme="minorBidi"/>
          <w:iCs w:val="0"/>
          <w:sz w:val="22"/>
          <w:szCs w:val="22"/>
          <w:lang w:val="en-US" w:eastAsia="en-US"/>
        </w:rPr>
        <w:tab/>
      </w:r>
      <w:r w:rsidRPr="00B56F53">
        <w:t>Overview of business requirements</w:t>
      </w:r>
      <w:r>
        <w:tab/>
      </w:r>
      <w:r>
        <w:fldChar w:fldCharType="begin"/>
      </w:r>
      <w:r>
        <w:instrText xml:space="preserve"> PAGEREF _Toc211814435 \h </w:instrText>
      </w:r>
      <w:r>
        <w:fldChar w:fldCharType="separate"/>
      </w:r>
      <w:r>
        <w:t>4</w:t>
      </w:r>
      <w:r>
        <w:fldChar w:fldCharType="end"/>
      </w:r>
    </w:p>
    <w:p w14:paraId="064B8D6E" w14:textId="33E202B7" w:rsidR="00D4765B" w:rsidRDefault="00D4765B">
      <w:pPr>
        <w:pStyle w:val="TOC1"/>
        <w:rPr>
          <w:rFonts w:asciiTheme="minorHAnsi" w:eastAsiaTheme="minorEastAsia" w:hAnsiTheme="minorHAnsi" w:cstheme="minorBidi"/>
          <w:iCs w:val="0"/>
          <w:sz w:val="22"/>
          <w:szCs w:val="22"/>
          <w:lang w:val="en-US" w:eastAsia="en-US"/>
        </w:rPr>
      </w:pPr>
      <w:r w:rsidRPr="00B56F53">
        <w:t>3</w:t>
      </w:r>
      <w:r>
        <w:rPr>
          <w:rFonts w:asciiTheme="minorHAnsi" w:eastAsiaTheme="minorEastAsia" w:hAnsiTheme="minorHAnsi" w:cstheme="minorBidi"/>
          <w:iCs w:val="0"/>
          <w:sz w:val="22"/>
          <w:szCs w:val="22"/>
          <w:lang w:val="en-US" w:eastAsia="en-US"/>
        </w:rPr>
        <w:tab/>
      </w:r>
      <w:r w:rsidRPr="00B56F53">
        <w:t>Detailed features of validation of service standards (VSS) module</w:t>
      </w:r>
      <w:r>
        <w:tab/>
      </w:r>
      <w:r>
        <w:fldChar w:fldCharType="begin"/>
      </w:r>
      <w:r>
        <w:instrText xml:space="preserve"> PAGEREF _Toc211814436 \h </w:instrText>
      </w:r>
      <w:r>
        <w:fldChar w:fldCharType="separate"/>
      </w:r>
      <w:r>
        <w:t>5</w:t>
      </w:r>
      <w:r>
        <w:fldChar w:fldCharType="end"/>
      </w:r>
    </w:p>
    <w:p w14:paraId="1B7D6119" w14:textId="4E069D12" w:rsidR="00D4765B" w:rsidRDefault="00D4765B">
      <w:pPr>
        <w:pStyle w:val="TOC1"/>
        <w:rPr>
          <w:rFonts w:asciiTheme="minorHAnsi" w:eastAsiaTheme="minorEastAsia" w:hAnsiTheme="minorHAnsi" w:cstheme="minorBidi"/>
          <w:iCs w:val="0"/>
          <w:sz w:val="22"/>
          <w:szCs w:val="22"/>
          <w:lang w:val="en-US" w:eastAsia="en-US"/>
        </w:rPr>
      </w:pPr>
      <w:r>
        <w:t>3.1</w:t>
      </w:r>
      <w:r>
        <w:rPr>
          <w:rFonts w:asciiTheme="minorHAnsi" w:eastAsiaTheme="minorEastAsia" w:hAnsiTheme="minorHAnsi" w:cstheme="minorBidi"/>
          <w:iCs w:val="0"/>
          <w:sz w:val="22"/>
          <w:szCs w:val="22"/>
          <w:lang w:val="en-US" w:eastAsia="en-US"/>
        </w:rPr>
        <w:tab/>
      </w:r>
      <w:r>
        <w:t>User Interface for DOs to submit their service standards and other reference data</w:t>
      </w:r>
      <w:r>
        <w:tab/>
      </w:r>
      <w:r>
        <w:fldChar w:fldCharType="begin"/>
      </w:r>
      <w:r>
        <w:instrText xml:space="preserve"> PAGEREF _Toc211814437 \h </w:instrText>
      </w:r>
      <w:r>
        <w:fldChar w:fldCharType="separate"/>
      </w:r>
      <w:r>
        <w:t>5</w:t>
      </w:r>
      <w:r>
        <w:fldChar w:fldCharType="end"/>
      </w:r>
    </w:p>
    <w:p w14:paraId="3402AF09" w14:textId="36EBC17B" w:rsidR="00D4765B" w:rsidRDefault="00D4765B">
      <w:pPr>
        <w:pStyle w:val="TOC1"/>
        <w:rPr>
          <w:rFonts w:asciiTheme="minorHAnsi" w:eastAsiaTheme="minorEastAsia" w:hAnsiTheme="minorHAnsi" w:cstheme="minorBidi"/>
          <w:iCs w:val="0"/>
          <w:sz w:val="22"/>
          <w:szCs w:val="22"/>
          <w:lang w:val="en-US" w:eastAsia="en-US"/>
        </w:rPr>
      </w:pPr>
      <w:r>
        <w:t>3.2</w:t>
      </w:r>
      <w:r>
        <w:rPr>
          <w:rFonts w:asciiTheme="minorHAnsi" w:eastAsiaTheme="minorEastAsia" w:hAnsiTheme="minorHAnsi" w:cstheme="minorBidi"/>
          <w:iCs w:val="0"/>
          <w:sz w:val="22"/>
          <w:szCs w:val="22"/>
          <w:lang w:val="en-US" w:eastAsia="en-US"/>
        </w:rPr>
        <w:tab/>
      </w:r>
      <w:r>
        <w:t>Verification checks (e.g., logical, syntax, etc.)</w:t>
      </w:r>
      <w:r>
        <w:tab/>
      </w:r>
      <w:r>
        <w:fldChar w:fldCharType="begin"/>
      </w:r>
      <w:r>
        <w:instrText xml:space="preserve"> PAGEREF _Toc211814438 \h </w:instrText>
      </w:r>
      <w:r>
        <w:fldChar w:fldCharType="separate"/>
      </w:r>
      <w:r>
        <w:t>5</w:t>
      </w:r>
      <w:r>
        <w:fldChar w:fldCharType="end"/>
      </w:r>
    </w:p>
    <w:p w14:paraId="6601B386" w14:textId="4E9C6ECF" w:rsidR="00D4765B" w:rsidRDefault="00D4765B">
      <w:pPr>
        <w:pStyle w:val="TOC1"/>
        <w:rPr>
          <w:rFonts w:asciiTheme="minorHAnsi" w:eastAsiaTheme="minorEastAsia" w:hAnsiTheme="minorHAnsi" w:cstheme="minorBidi"/>
          <w:iCs w:val="0"/>
          <w:sz w:val="22"/>
          <w:szCs w:val="22"/>
          <w:lang w:val="en-US" w:eastAsia="en-US"/>
        </w:rPr>
      </w:pPr>
      <w:r>
        <w:t>3.3</w:t>
      </w:r>
      <w:r>
        <w:rPr>
          <w:rFonts w:asciiTheme="minorHAnsi" w:eastAsiaTheme="minorEastAsia" w:hAnsiTheme="minorHAnsi" w:cstheme="minorBidi"/>
          <w:iCs w:val="0"/>
          <w:sz w:val="22"/>
          <w:szCs w:val="22"/>
          <w:lang w:val="en-US" w:eastAsia="en-US"/>
        </w:rPr>
        <w:tab/>
      </w:r>
      <w:r>
        <w:t>Validation of service standards with measured data and production of anomalies reports</w:t>
      </w:r>
      <w:r>
        <w:tab/>
      </w:r>
      <w:r>
        <w:fldChar w:fldCharType="begin"/>
      </w:r>
      <w:r>
        <w:instrText xml:space="preserve"> PAGEREF _Toc211814439 \h </w:instrText>
      </w:r>
      <w:r>
        <w:fldChar w:fldCharType="separate"/>
      </w:r>
      <w:r>
        <w:t>5</w:t>
      </w:r>
      <w:r>
        <w:fldChar w:fldCharType="end"/>
      </w:r>
    </w:p>
    <w:p w14:paraId="6A5111EA" w14:textId="13CFA35D" w:rsidR="00D4765B" w:rsidRDefault="00D4765B">
      <w:pPr>
        <w:pStyle w:val="TOC1"/>
        <w:rPr>
          <w:rFonts w:asciiTheme="minorHAnsi" w:eastAsiaTheme="minorEastAsia" w:hAnsiTheme="minorHAnsi" w:cstheme="minorBidi"/>
          <w:iCs w:val="0"/>
          <w:sz w:val="22"/>
          <w:szCs w:val="22"/>
          <w:lang w:val="en-US" w:eastAsia="en-US"/>
        </w:rPr>
      </w:pPr>
      <w:r>
        <w:t>3.4</w:t>
      </w:r>
      <w:r>
        <w:rPr>
          <w:rFonts w:asciiTheme="minorHAnsi" w:eastAsiaTheme="minorEastAsia" w:hAnsiTheme="minorHAnsi" w:cstheme="minorBidi"/>
          <w:iCs w:val="0"/>
          <w:sz w:val="22"/>
          <w:szCs w:val="22"/>
          <w:lang w:val="en-US" w:eastAsia="en-US"/>
        </w:rPr>
        <w:tab/>
      </w:r>
      <w:r>
        <w:t>Update of service standards with (validated) reference data.</w:t>
      </w:r>
      <w:r>
        <w:tab/>
      </w:r>
      <w:r>
        <w:fldChar w:fldCharType="begin"/>
      </w:r>
      <w:r>
        <w:instrText xml:space="preserve"> PAGEREF _Toc211814440 \h </w:instrText>
      </w:r>
      <w:r>
        <w:fldChar w:fldCharType="separate"/>
      </w:r>
      <w:r>
        <w:t>6</w:t>
      </w:r>
      <w:r>
        <w:fldChar w:fldCharType="end"/>
      </w:r>
    </w:p>
    <w:p w14:paraId="464FB644" w14:textId="43292FF9" w:rsidR="00D4765B" w:rsidRPr="00EE0B1C" w:rsidRDefault="00D4765B" w:rsidP="00D4765B">
      <w:pPr>
        <w:spacing w:after="120" w:line="360" w:lineRule="auto"/>
        <w:jc w:val="both"/>
        <w:rPr>
          <w:rFonts w:cs="Arial"/>
          <w:sz w:val="22"/>
          <w:szCs w:val="22"/>
        </w:rPr>
      </w:pPr>
      <w:r w:rsidRPr="00EE0B1C">
        <w:rPr>
          <w:rFonts w:cs="Arial"/>
          <w:noProof/>
          <w:sz w:val="22"/>
          <w:szCs w:val="22"/>
        </w:rPr>
        <w:fldChar w:fldCharType="end"/>
      </w:r>
    </w:p>
    <w:p w14:paraId="7B1028EA" w14:textId="77777777" w:rsidR="00D4765B" w:rsidRPr="00EE0B1C" w:rsidRDefault="00D4765B" w:rsidP="00D4765B">
      <w:pPr>
        <w:spacing w:after="120"/>
        <w:jc w:val="both"/>
        <w:rPr>
          <w:rFonts w:cs="Arial"/>
          <w:noProof/>
        </w:rPr>
      </w:pPr>
    </w:p>
    <w:p w14:paraId="35FE8D86" w14:textId="77777777" w:rsidR="00D4765B" w:rsidRPr="00EE0B1C" w:rsidRDefault="00D4765B" w:rsidP="00D4765B">
      <w:pPr>
        <w:spacing w:after="120"/>
        <w:jc w:val="both"/>
        <w:rPr>
          <w:rFonts w:cs="Arial"/>
        </w:rPr>
      </w:pPr>
    </w:p>
    <w:p w14:paraId="0188128B" w14:textId="77777777" w:rsidR="00D4765B" w:rsidRPr="00EE0B1C" w:rsidRDefault="00D4765B" w:rsidP="00D4765B">
      <w:pPr>
        <w:spacing w:line="240" w:lineRule="atLeast"/>
        <w:jc w:val="both"/>
        <w:rPr>
          <w:rFonts w:cs="Arial"/>
          <w:b/>
          <w:bCs/>
        </w:rPr>
      </w:pPr>
      <w:r w:rsidRPr="00EE0B1C">
        <w:rPr>
          <w:rFonts w:cs="Arial"/>
          <w:b/>
          <w:bCs/>
        </w:rPr>
        <w:t>Tables</w:t>
      </w:r>
    </w:p>
    <w:p w14:paraId="5C3C0F33" w14:textId="77777777" w:rsidR="00D4765B" w:rsidRPr="00EE0B1C" w:rsidRDefault="00D4765B" w:rsidP="00D4765B">
      <w:pPr>
        <w:spacing w:after="120"/>
        <w:jc w:val="both"/>
        <w:rPr>
          <w:rFonts w:cs="Arial"/>
        </w:rPr>
      </w:pPr>
    </w:p>
    <w:p w14:paraId="13DAF118" w14:textId="6E3D0C35" w:rsidR="00D4765B" w:rsidRDefault="00D4765B">
      <w:pPr>
        <w:pStyle w:val="TOC1"/>
        <w:rPr>
          <w:rFonts w:asciiTheme="minorHAnsi" w:eastAsiaTheme="minorEastAsia" w:hAnsiTheme="minorHAnsi" w:cstheme="minorBidi"/>
          <w:iCs w:val="0"/>
          <w:sz w:val="22"/>
          <w:szCs w:val="22"/>
          <w:lang w:val="en-US" w:eastAsia="en-US"/>
        </w:rPr>
      </w:pPr>
      <w:r w:rsidRPr="00EE0B1C">
        <w:rPr>
          <w:sz w:val="22"/>
          <w:szCs w:val="22"/>
        </w:rPr>
        <w:fldChar w:fldCharType="begin"/>
      </w:r>
      <w:r w:rsidRPr="00EE0B1C">
        <w:rPr>
          <w:sz w:val="22"/>
          <w:szCs w:val="22"/>
        </w:rPr>
        <w:instrText xml:space="preserve"> TOC \h \z \t "MTable,1" </w:instrText>
      </w:r>
      <w:r w:rsidRPr="00EE0B1C">
        <w:rPr>
          <w:sz w:val="22"/>
          <w:szCs w:val="22"/>
        </w:rPr>
        <w:fldChar w:fldCharType="separate"/>
      </w:r>
      <w:hyperlink w:anchor="_Toc211814453" w:history="1">
        <w:r w:rsidRPr="0074594A">
          <w:rPr>
            <w:rStyle w:val="Hyperlink"/>
          </w:rPr>
          <w:t>Table 3.1</w:t>
        </w:r>
        <w:r>
          <w:rPr>
            <w:rFonts w:asciiTheme="minorHAnsi" w:eastAsiaTheme="minorEastAsia" w:hAnsiTheme="minorHAnsi" w:cstheme="minorBidi"/>
            <w:iCs w:val="0"/>
            <w:sz w:val="22"/>
            <w:szCs w:val="22"/>
            <w:lang w:val="en-US" w:eastAsia="en-US"/>
          </w:rPr>
          <w:tab/>
        </w:r>
        <w:r w:rsidRPr="0074594A">
          <w:rPr>
            <w:rStyle w:val="Hyperlink"/>
          </w:rPr>
          <w:t>An example of an anomalies aggregated report</w:t>
        </w:r>
        <w:r>
          <w:rPr>
            <w:webHidden/>
          </w:rPr>
          <w:tab/>
        </w:r>
        <w:r>
          <w:rPr>
            <w:webHidden/>
          </w:rPr>
          <w:fldChar w:fldCharType="begin"/>
        </w:r>
        <w:r>
          <w:rPr>
            <w:webHidden/>
          </w:rPr>
          <w:instrText xml:space="preserve"> PAGEREF _Toc211814453 \h </w:instrText>
        </w:r>
        <w:r>
          <w:rPr>
            <w:webHidden/>
          </w:rPr>
        </w:r>
        <w:r>
          <w:rPr>
            <w:webHidden/>
          </w:rPr>
          <w:fldChar w:fldCharType="separate"/>
        </w:r>
        <w:r>
          <w:rPr>
            <w:webHidden/>
          </w:rPr>
          <w:t>6</w:t>
        </w:r>
        <w:r>
          <w:rPr>
            <w:webHidden/>
          </w:rPr>
          <w:fldChar w:fldCharType="end"/>
        </w:r>
      </w:hyperlink>
    </w:p>
    <w:p w14:paraId="6FDD3BE2" w14:textId="515FD140" w:rsidR="00D4765B" w:rsidRPr="00EE0B1C" w:rsidRDefault="00D4765B" w:rsidP="00D4765B">
      <w:pPr>
        <w:pStyle w:val="TOC1"/>
        <w:tabs>
          <w:tab w:val="left" w:pos="600"/>
          <w:tab w:val="right" w:leader="dot" w:pos="9465"/>
        </w:tabs>
        <w:spacing w:after="120"/>
        <w:jc w:val="both"/>
        <w:rPr>
          <w:sz w:val="12"/>
          <w:szCs w:val="12"/>
        </w:rPr>
      </w:pPr>
      <w:r w:rsidRPr="00EE0B1C">
        <w:rPr>
          <w:sz w:val="22"/>
          <w:szCs w:val="22"/>
        </w:rPr>
        <w:fldChar w:fldCharType="end"/>
      </w:r>
    </w:p>
    <w:p w14:paraId="154F522D" w14:textId="77777777" w:rsidR="00D4765B" w:rsidRPr="00EE0B1C" w:rsidRDefault="00D4765B" w:rsidP="00D4765B">
      <w:pPr>
        <w:spacing w:line="240" w:lineRule="atLeast"/>
        <w:jc w:val="both"/>
        <w:rPr>
          <w:rFonts w:cs="Arial"/>
        </w:rPr>
      </w:pPr>
      <w:r w:rsidRPr="00EE0B1C">
        <w:rPr>
          <w:rFonts w:cs="Arial"/>
        </w:rPr>
        <w:br w:type="page"/>
      </w:r>
    </w:p>
    <w:p w14:paraId="7C433940" w14:textId="77777777" w:rsidR="00D4765B" w:rsidRPr="00D4765B" w:rsidRDefault="00D4765B" w:rsidP="00D4765B">
      <w:pPr>
        <w:spacing w:line="240" w:lineRule="atLeast"/>
        <w:jc w:val="both"/>
        <w:rPr>
          <w:rFonts w:cs="Arial"/>
          <w:color w:val="000000"/>
        </w:rPr>
      </w:pPr>
      <w:r w:rsidRPr="00D4765B">
        <w:rPr>
          <w:rFonts w:cs="Arial"/>
          <w:color w:val="000000"/>
        </w:rPr>
        <w:br w:type="page"/>
      </w:r>
    </w:p>
    <w:p w14:paraId="1E76D365" w14:textId="77777777" w:rsidR="00D4765B" w:rsidRPr="00D4765B" w:rsidRDefault="00D4765B" w:rsidP="00D4765B">
      <w:pPr>
        <w:pStyle w:val="Heading1"/>
        <w:spacing w:line="240" w:lineRule="atLeast"/>
        <w:rPr>
          <w:rFonts w:cs="Arial"/>
        </w:rPr>
      </w:pPr>
      <w:bookmarkStart w:id="0" w:name="_Toc211814434"/>
      <w:bookmarkStart w:id="1" w:name="_Toc196465128"/>
      <w:bookmarkStart w:id="2" w:name="_Toc196465881"/>
      <w:bookmarkStart w:id="3" w:name="_Toc196480927"/>
      <w:bookmarkStart w:id="4" w:name="_Toc196481029"/>
      <w:bookmarkStart w:id="5" w:name="_Toc196481357"/>
      <w:bookmarkStart w:id="6" w:name="_Toc196481488"/>
      <w:r w:rsidRPr="00D4765B">
        <w:rPr>
          <w:rFonts w:cs="Arial"/>
        </w:rPr>
        <w:t>1</w:t>
      </w:r>
      <w:r w:rsidRPr="00D4765B">
        <w:rPr>
          <w:rFonts w:cs="Arial"/>
        </w:rPr>
        <w:tab/>
        <w:t>Introduction</w:t>
      </w:r>
      <w:bookmarkEnd w:id="0"/>
    </w:p>
    <w:p w14:paraId="4F988B67" w14:textId="77777777" w:rsidR="00D4765B" w:rsidRPr="00D4765B" w:rsidRDefault="00D4765B" w:rsidP="00D4765B">
      <w:pPr>
        <w:spacing w:line="240" w:lineRule="atLeast"/>
        <w:jc w:val="both"/>
        <w:rPr>
          <w:rFonts w:cs="Arial"/>
          <w:color w:val="000000"/>
          <w:lang w:val="en-US"/>
        </w:rPr>
      </w:pPr>
    </w:p>
    <w:p w14:paraId="2A28D3B9"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On-time performance is measured by comparing calculated transit/elapsed time against a declared service standard value. If the calculated time is less than or equal to the service standard value, the measure is considered “On-time” (denoted by “1”) otherwise “delayed” (denoted by “0”). The “On-time” items can be counted/aggregated and expressed as percentage of the entire measurable volume. For example, if 90 out of 100 measurable items are On-time, the on-time performance is 90/100 = 90% for the measurable volume.</w:t>
      </w:r>
    </w:p>
    <w:p w14:paraId="7B4F29DC" w14:textId="77777777" w:rsidR="00D4765B" w:rsidRPr="00D4765B" w:rsidRDefault="00D4765B" w:rsidP="00D4765B">
      <w:pPr>
        <w:spacing w:line="240" w:lineRule="atLeast"/>
        <w:jc w:val="both"/>
        <w:rPr>
          <w:rFonts w:cs="Arial"/>
          <w:color w:val="000000"/>
          <w:lang w:val="en-US"/>
        </w:rPr>
      </w:pPr>
    </w:p>
    <w:p w14:paraId="2705CBF8" w14:textId="52CAFE67" w:rsidR="00D4765B" w:rsidRPr="00D4765B" w:rsidRDefault="00D4765B" w:rsidP="00D4765B">
      <w:pPr>
        <w:spacing w:line="240" w:lineRule="atLeast"/>
        <w:jc w:val="both"/>
        <w:rPr>
          <w:rFonts w:cs="Arial"/>
          <w:color w:val="000000"/>
          <w:lang w:val="en-US"/>
        </w:rPr>
      </w:pPr>
      <w:r w:rsidRPr="00D4765B">
        <w:rPr>
          <w:rFonts w:cs="Arial"/>
          <w:color w:val="000000"/>
          <w:lang w:val="en-US"/>
        </w:rPr>
        <w:t>Service standards (i.e., dispatch/outbound standards for Leg 1 and Inbound/delivery standards for Leg 3) are provided by DOs via the UPU Letter Post and Parcel Post Compendia {LPCO (</w:t>
      </w:r>
      <w:hyperlink r:id="rId11" w:history="1">
        <w:r w:rsidRPr="00D4765B">
          <w:rPr>
            <w:rStyle w:val="Hyperlink"/>
            <w:rFonts w:cs="Arial"/>
            <w:lang w:val="en-US"/>
          </w:rPr>
          <w:t>https://compendiumletter.upu.int/)</w:t>
        </w:r>
      </w:hyperlink>
      <w:r w:rsidRPr="00D4765B">
        <w:rPr>
          <w:rFonts w:cs="Arial"/>
          <w:color w:val="000000"/>
          <w:lang w:val="en-US"/>
        </w:rPr>
        <w:t xml:space="preserve"> and PPCO (</w:t>
      </w:r>
      <w:hyperlink r:id="rId12" w:history="1">
        <w:r w:rsidRPr="00D4765B">
          <w:rPr>
            <w:rStyle w:val="Hyperlink"/>
            <w:rFonts w:cs="Arial"/>
            <w:lang w:val="en-US"/>
          </w:rPr>
          <w:t>https://compendiumparcel.upu.int/)</w:t>
        </w:r>
      </w:hyperlink>
      <w:r w:rsidRPr="00D4765B">
        <w:rPr>
          <w:rFonts w:cs="Arial"/>
          <w:color w:val="000000"/>
          <w:lang w:val="en-US"/>
        </w:rPr>
        <w:t>}. However, the service standards as stored in the LPCO/PPCO are primarily used as information for viewing by the DOs but are not readily available for use by GRS to calculate the on-time performance. Additionally, the LPCO/PPCO does not have service standards to calculate the on-time performance for Leg 2. In this regard, it is required to develop a “</w:t>
      </w:r>
      <w:r w:rsidRPr="00D4765B">
        <w:rPr>
          <w:rFonts w:cs="Arial"/>
          <w:b/>
          <w:bCs/>
          <w:color w:val="000000"/>
          <w:lang w:val="en-US"/>
        </w:rPr>
        <w:t>Validation of service standards</w:t>
      </w:r>
      <w:r w:rsidRPr="00D4765B">
        <w:rPr>
          <w:rFonts w:cs="Arial"/>
          <w:color w:val="000000"/>
          <w:lang w:val="en-US"/>
        </w:rPr>
        <w:t xml:space="preserve">” </w:t>
      </w:r>
      <w:r w:rsidRPr="00D4765B">
        <w:rPr>
          <w:rFonts w:cs="Arial"/>
          <w:b/>
          <w:bCs/>
          <w:color w:val="000000"/>
          <w:lang w:val="en-US"/>
        </w:rPr>
        <w:t>(VSS)</w:t>
      </w:r>
      <w:r w:rsidRPr="00D4765B">
        <w:rPr>
          <w:rFonts w:cs="Arial"/>
          <w:color w:val="000000"/>
          <w:lang w:val="en-US"/>
        </w:rPr>
        <w:t xml:space="preserve"> module within the GRS where all service standards and other necessary reference data for calculation of On-time performance, will be stored.</w:t>
      </w:r>
    </w:p>
    <w:p w14:paraId="246EA410" w14:textId="77777777" w:rsidR="00D4765B" w:rsidRPr="00D4765B" w:rsidRDefault="00D4765B" w:rsidP="00D4765B">
      <w:pPr>
        <w:spacing w:line="240" w:lineRule="atLeast"/>
        <w:jc w:val="both"/>
        <w:rPr>
          <w:rFonts w:cs="Arial"/>
          <w:color w:val="000000"/>
          <w:lang w:val="en-US"/>
        </w:rPr>
      </w:pPr>
    </w:p>
    <w:p w14:paraId="4398D1C7"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In order for the service standards to be available and be usable for on-time performance, the VSS needs to 1) provide the possibility for users to submit their service standards; 2) VSS to perform checks for consistency (e.g., logical, syntax, etc.) of data submitted by DOs; 3) VSS to run verification checks (</w:t>
      </w:r>
      <w:proofErr w:type="gramStart"/>
      <w:r w:rsidRPr="00D4765B">
        <w:rPr>
          <w:rFonts w:cs="Arial"/>
          <w:color w:val="000000"/>
          <w:lang w:val="en-US"/>
        </w:rPr>
        <w:t>i.e.</w:t>
      </w:r>
      <w:proofErr w:type="gramEnd"/>
      <w:r w:rsidRPr="00D4765B">
        <w:rPr>
          <w:rFonts w:cs="Arial"/>
          <w:color w:val="000000"/>
          <w:lang w:val="en-US"/>
        </w:rPr>
        <w:t xml:space="preserve"> validation) of service standards</w:t>
      </w:r>
      <w:r w:rsidRPr="00D4765B" w:rsidDel="008F39DC">
        <w:rPr>
          <w:rFonts w:cs="Arial"/>
          <w:color w:val="000000"/>
          <w:lang w:val="en-US"/>
        </w:rPr>
        <w:t xml:space="preserve"> </w:t>
      </w:r>
      <w:r w:rsidRPr="00D4765B">
        <w:rPr>
          <w:rFonts w:cs="Arial"/>
          <w:color w:val="000000"/>
          <w:lang w:val="en-US"/>
        </w:rPr>
        <w:t>combinations using available measured data to identify anomalies, e.g., missing IMPC codes, post-/zip codes and/or zones, etc. Any anomalies detected will be fixed in consultation with the respective DOs.</w:t>
      </w:r>
    </w:p>
    <w:p w14:paraId="58B4A292" w14:textId="77777777" w:rsidR="00D4765B" w:rsidRPr="00D4765B" w:rsidRDefault="00D4765B" w:rsidP="00D4765B">
      <w:pPr>
        <w:spacing w:line="240" w:lineRule="atLeast"/>
        <w:jc w:val="both"/>
        <w:rPr>
          <w:rFonts w:cs="Arial"/>
          <w:color w:val="000000"/>
          <w:lang w:val="en-US"/>
        </w:rPr>
      </w:pPr>
    </w:p>
    <w:p w14:paraId="24CDAEBB"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 xml:space="preserve">The </w:t>
      </w:r>
      <w:r w:rsidRPr="00D4765B">
        <w:rPr>
          <w:rFonts w:cs="Arial"/>
          <w:i/>
          <w:iCs/>
          <w:color w:val="000000"/>
          <w:lang w:val="en-US"/>
        </w:rPr>
        <w:t>validation</w:t>
      </w:r>
      <w:r w:rsidRPr="00D4765B">
        <w:rPr>
          <w:rFonts w:cs="Arial"/>
          <w:color w:val="000000"/>
          <w:lang w:val="en-US"/>
        </w:rPr>
        <w:t xml:space="preserve"> step (#3 above) uses real measured item data already existing in the GRS database to run the validation. The period to be used for the validation is to be parameterized so that it can be set for individually for each DO or globally for all DOs. The effectiveness of this validation step depends on the existing measured item volume. DOs with low monthly item volume may need to have a longer period set to allow the validation run on a larger item volume to make significant checks. During the validation process, anomalies reports will be generated and shared with the respective DOs to fix them.</w:t>
      </w:r>
    </w:p>
    <w:p w14:paraId="01B500CC" w14:textId="77777777" w:rsidR="00D4765B" w:rsidRPr="00D4765B" w:rsidRDefault="00D4765B" w:rsidP="00D4765B">
      <w:pPr>
        <w:spacing w:line="240" w:lineRule="atLeast"/>
        <w:jc w:val="both"/>
        <w:rPr>
          <w:rFonts w:cs="Arial"/>
          <w:color w:val="000000"/>
          <w:lang w:val="en-US"/>
        </w:rPr>
      </w:pPr>
    </w:p>
    <w:p w14:paraId="17EC42D1"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 xml:space="preserve">The entire VSS process can be completed in a short time, even within a day. Once the service standards are validated, they can be used for implementation of the on-time performance calculation and provide the results to the DO. Updates to the service standards configuration by the DO, particularly IMPC codes and post-/zip codes and/or zones, will require to be notified to the system administrators to start the </w:t>
      </w:r>
      <w:r w:rsidRPr="00D4765B">
        <w:rPr>
          <w:rFonts w:cs="Arial"/>
          <w:b/>
          <w:bCs/>
          <w:color w:val="000000"/>
          <w:lang w:val="en-US"/>
        </w:rPr>
        <w:t>re-validation</w:t>
      </w:r>
      <w:r w:rsidRPr="00D4765B">
        <w:rPr>
          <w:rFonts w:cs="Arial"/>
          <w:color w:val="000000"/>
          <w:lang w:val="en-US"/>
        </w:rPr>
        <w:t xml:space="preserve"> process. Similarly, when new service standards are defined, the </w:t>
      </w:r>
      <w:r w:rsidRPr="00D4765B">
        <w:rPr>
          <w:rFonts w:cs="Arial"/>
          <w:b/>
          <w:bCs/>
          <w:color w:val="000000"/>
          <w:lang w:val="en-US"/>
        </w:rPr>
        <w:t>re-validation</w:t>
      </w:r>
      <w:r w:rsidRPr="00D4765B">
        <w:rPr>
          <w:rFonts w:cs="Arial"/>
          <w:color w:val="000000"/>
          <w:lang w:val="en-US"/>
        </w:rPr>
        <w:t xml:space="preserve"> process needs to be performed.</w:t>
      </w:r>
    </w:p>
    <w:p w14:paraId="5DCC01F3" w14:textId="77777777" w:rsidR="00D4765B" w:rsidRPr="00D4765B" w:rsidRDefault="00D4765B" w:rsidP="00D4765B">
      <w:pPr>
        <w:spacing w:line="240" w:lineRule="atLeast"/>
        <w:jc w:val="both"/>
        <w:rPr>
          <w:rFonts w:cs="Arial"/>
          <w:color w:val="000000"/>
          <w:lang w:val="en-US"/>
        </w:rPr>
      </w:pPr>
    </w:p>
    <w:p w14:paraId="7673B6B1" w14:textId="77777777" w:rsidR="00D4765B" w:rsidRPr="00D4765B" w:rsidRDefault="00D4765B" w:rsidP="00D4765B">
      <w:pPr>
        <w:spacing w:line="240" w:lineRule="atLeast"/>
        <w:jc w:val="both"/>
        <w:rPr>
          <w:rFonts w:cs="Arial"/>
          <w:color w:val="000000"/>
          <w:lang w:val="en-US"/>
        </w:rPr>
      </w:pPr>
    </w:p>
    <w:p w14:paraId="5034A853" w14:textId="77777777" w:rsidR="00D4765B" w:rsidRPr="00D4765B" w:rsidRDefault="00D4765B" w:rsidP="00D4765B">
      <w:pPr>
        <w:pStyle w:val="Heading1"/>
        <w:spacing w:line="240" w:lineRule="atLeast"/>
        <w:rPr>
          <w:rFonts w:cs="Arial"/>
        </w:rPr>
      </w:pPr>
      <w:bookmarkStart w:id="7" w:name="_Toc211814435"/>
      <w:r w:rsidRPr="00D4765B">
        <w:rPr>
          <w:rFonts w:cs="Arial"/>
        </w:rPr>
        <w:t>2</w:t>
      </w:r>
      <w:r w:rsidRPr="00D4765B">
        <w:rPr>
          <w:rFonts w:cs="Arial"/>
        </w:rPr>
        <w:tab/>
        <w:t>Overview of business requirements</w:t>
      </w:r>
      <w:bookmarkEnd w:id="7"/>
    </w:p>
    <w:p w14:paraId="0F2A5418" w14:textId="77777777" w:rsidR="00D4765B" w:rsidRPr="00D4765B" w:rsidRDefault="00D4765B" w:rsidP="00D4765B">
      <w:pPr>
        <w:spacing w:line="240" w:lineRule="atLeast"/>
        <w:jc w:val="both"/>
        <w:rPr>
          <w:rFonts w:cs="Arial"/>
          <w:color w:val="000000"/>
          <w:lang w:val="en-US"/>
        </w:rPr>
      </w:pPr>
    </w:p>
    <w:p w14:paraId="65E8CB52" w14:textId="77777777" w:rsidR="00D4765B" w:rsidRPr="00D4765B" w:rsidRDefault="00D4765B" w:rsidP="00D4765B">
      <w:pPr>
        <w:spacing w:line="240" w:lineRule="atLeast"/>
        <w:jc w:val="both"/>
        <w:rPr>
          <w:rFonts w:cs="Arial"/>
          <w:color w:val="000000"/>
        </w:rPr>
      </w:pPr>
      <w:r w:rsidRPr="00D4765B">
        <w:rPr>
          <w:rFonts w:cs="Arial"/>
          <w:color w:val="000000"/>
        </w:rPr>
        <w:t xml:space="preserve">This document explains the features required for the development of a </w:t>
      </w:r>
      <w:r w:rsidRPr="00D4765B">
        <w:rPr>
          <w:rFonts w:cs="Arial"/>
          <w:b/>
          <w:bCs/>
          <w:color w:val="000000"/>
          <w:lang w:val="en-US"/>
        </w:rPr>
        <w:t>validation of service standards</w:t>
      </w:r>
      <w:r w:rsidRPr="00D4765B">
        <w:rPr>
          <w:rFonts w:cs="Arial"/>
          <w:color w:val="000000"/>
          <w:lang w:val="en-US"/>
        </w:rPr>
        <w:t xml:space="preserve"> </w:t>
      </w:r>
      <w:r w:rsidRPr="00D4765B">
        <w:rPr>
          <w:rFonts w:cs="Arial"/>
          <w:b/>
          <w:bCs/>
          <w:color w:val="000000"/>
          <w:lang w:val="en-US"/>
        </w:rPr>
        <w:t>(VSS)</w:t>
      </w:r>
      <w:r w:rsidRPr="00D4765B">
        <w:rPr>
          <w:rFonts w:cs="Arial"/>
          <w:color w:val="000000"/>
          <w:lang w:val="en-US"/>
        </w:rPr>
        <w:t xml:space="preserve"> module in the Global Reporting System (GRS)</w:t>
      </w:r>
      <w:r w:rsidRPr="00D4765B">
        <w:rPr>
          <w:rFonts w:cs="Arial"/>
          <w:color w:val="000000"/>
        </w:rPr>
        <w:t xml:space="preserve"> for the purpose as explained in the preceding introduction section.</w:t>
      </w:r>
    </w:p>
    <w:p w14:paraId="2ECD083E" w14:textId="77777777" w:rsidR="00D4765B" w:rsidRPr="00D4765B" w:rsidRDefault="00D4765B" w:rsidP="00D4765B">
      <w:pPr>
        <w:spacing w:line="240" w:lineRule="atLeast"/>
        <w:jc w:val="both"/>
        <w:rPr>
          <w:rFonts w:cs="Arial"/>
          <w:color w:val="000000"/>
        </w:rPr>
      </w:pPr>
    </w:p>
    <w:p w14:paraId="0AC20B3E" w14:textId="77777777" w:rsidR="00D4765B" w:rsidRPr="00D4765B" w:rsidRDefault="00D4765B" w:rsidP="00D4765B">
      <w:pPr>
        <w:spacing w:line="240" w:lineRule="atLeast"/>
        <w:jc w:val="both"/>
        <w:rPr>
          <w:rFonts w:cs="Arial"/>
          <w:color w:val="000000"/>
        </w:rPr>
      </w:pPr>
      <w:r w:rsidRPr="00D4765B">
        <w:rPr>
          <w:rFonts w:cs="Arial"/>
          <w:color w:val="000000"/>
        </w:rPr>
        <w:t>The VSS module covers the following areas:</w:t>
      </w:r>
    </w:p>
    <w:p w14:paraId="5135FF65" w14:textId="77777777" w:rsidR="00D4765B" w:rsidRPr="00D4765B" w:rsidRDefault="00D4765B" w:rsidP="00D4765B">
      <w:pPr>
        <w:spacing w:line="240" w:lineRule="atLeast"/>
        <w:jc w:val="both"/>
        <w:rPr>
          <w:rFonts w:cs="Arial"/>
          <w:color w:val="000000"/>
        </w:rPr>
      </w:pPr>
    </w:p>
    <w:p w14:paraId="1F93B689" w14:textId="77777777" w:rsidR="00D4765B" w:rsidRPr="00D4765B" w:rsidRDefault="00D4765B" w:rsidP="00D4765B">
      <w:pPr>
        <w:numPr>
          <w:ilvl w:val="0"/>
          <w:numId w:val="91"/>
        </w:numPr>
        <w:spacing w:line="240" w:lineRule="atLeast"/>
        <w:jc w:val="both"/>
        <w:rPr>
          <w:rFonts w:cs="Arial"/>
          <w:color w:val="000000"/>
          <w:lang w:val="en-US"/>
        </w:rPr>
      </w:pPr>
      <w:r w:rsidRPr="00D4765B">
        <w:rPr>
          <w:rFonts w:cs="Arial"/>
          <w:color w:val="000000"/>
        </w:rPr>
        <w:t>User Interface for DOs to submit their service standards and other reference data.</w:t>
      </w:r>
    </w:p>
    <w:p w14:paraId="00CE6E61" w14:textId="77777777" w:rsidR="00D4765B" w:rsidRPr="00D4765B" w:rsidRDefault="00D4765B" w:rsidP="00D4765B">
      <w:pPr>
        <w:spacing w:line="240" w:lineRule="atLeast"/>
        <w:jc w:val="both"/>
        <w:rPr>
          <w:rFonts w:cs="Arial"/>
          <w:color w:val="000000"/>
          <w:lang w:val="en-US"/>
        </w:rPr>
      </w:pPr>
    </w:p>
    <w:p w14:paraId="0A6D3318" w14:textId="77777777" w:rsidR="00D4765B" w:rsidRPr="00D4765B" w:rsidRDefault="00D4765B" w:rsidP="00D4765B">
      <w:pPr>
        <w:numPr>
          <w:ilvl w:val="0"/>
          <w:numId w:val="91"/>
        </w:numPr>
        <w:spacing w:line="240" w:lineRule="atLeast"/>
        <w:jc w:val="both"/>
        <w:rPr>
          <w:rFonts w:cs="Arial"/>
          <w:color w:val="000000"/>
        </w:rPr>
      </w:pPr>
      <w:r w:rsidRPr="00D4765B">
        <w:rPr>
          <w:rFonts w:cs="Arial"/>
          <w:color w:val="000000"/>
        </w:rPr>
        <w:t xml:space="preserve">Verification checks (e.g., logical, syntax, etc.) </w:t>
      </w:r>
    </w:p>
    <w:p w14:paraId="1A4DC782" w14:textId="77777777" w:rsidR="00D4765B" w:rsidRPr="00D4765B" w:rsidRDefault="00D4765B" w:rsidP="00D4765B">
      <w:pPr>
        <w:spacing w:line="240" w:lineRule="atLeast"/>
        <w:jc w:val="both"/>
        <w:rPr>
          <w:rFonts w:cs="Arial"/>
          <w:color w:val="000000"/>
          <w:lang w:val="en-US"/>
        </w:rPr>
      </w:pPr>
    </w:p>
    <w:p w14:paraId="34EB9683" w14:textId="77777777" w:rsidR="00D4765B" w:rsidRPr="00D4765B" w:rsidRDefault="00D4765B" w:rsidP="00D4765B">
      <w:pPr>
        <w:numPr>
          <w:ilvl w:val="0"/>
          <w:numId w:val="91"/>
        </w:numPr>
        <w:spacing w:line="240" w:lineRule="atLeast"/>
        <w:jc w:val="both"/>
        <w:rPr>
          <w:rFonts w:cs="Arial"/>
          <w:color w:val="000000"/>
          <w:lang w:val="en-US"/>
        </w:rPr>
      </w:pPr>
      <w:r w:rsidRPr="00D4765B">
        <w:rPr>
          <w:rFonts w:cs="Arial"/>
          <w:color w:val="000000"/>
          <w:lang w:val="en-US"/>
        </w:rPr>
        <w:t>Validation of service standards combinations with measured data and production of anomalies reports</w:t>
      </w:r>
    </w:p>
    <w:p w14:paraId="4CF9FE56" w14:textId="77777777" w:rsidR="00D4765B" w:rsidRPr="00D4765B" w:rsidRDefault="00D4765B" w:rsidP="00D4765B">
      <w:pPr>
        <w:spacing w:line="240" w:lineRule="atLeast"/>
        <w:jc w:val="both"/>
        <w:rPr>
          <w:rFonts w:cs="Arial"/>
          <w:color w:val="000000"/>
          <w:lang w:val="en-US"/>
        </w:rPr>
      </w:pPr>
    </w:p>
    <w:p w14:paraId="2D9F0A2A" w14:textId="77777777" w:rsidR="00D4765B" w:rsidRPr="00D4765B" w:rsidRDefault="00D4765B" w:rsidP="00D4765B">
      <w:pPr>
        <w:numPr>
          <w:ilvl w:val="0"/>
          <w:numId w:val="91"/>
        </w:numPr>
        <w:spacing w:line="240" w:lineRule="atLeast"/>
        <w:jc w:val="both"/>
        <w:rPr>
          <w:rFonts w:cs="Arial"/>
          <w:color w:val="000000"/>
          <w:lang w:val="en-US"/>
        </w:rPr>
      </w:pPr>
      <w:r w:rsidRPr="00D4765B">
        <w:rPr>
          <w:rFonts w:cs="Arial"/>
          <w:color w:val="000000"/>
          <w:lang w:val="en-US"/>
        </w:rPr>
        <w:t>Update of service standards with validated data</w:t>
      </w:r>
    </w:p>
    <w:p w14:paraId="4955B20B" w14:textId="77777777" w:rsidR="00D4765B" w:rsidRPr="00D4765B" w:rsidRDefault="00D4765B" w:rsidP="00D4765B">
      <w:pPr>
        <w:spacing w:line="240" w:lineRule="atLeast"/>
        <w:jc w:val="both"/>
        <w:rPr>
          <w:rFonts w:cs="Arial"/>
          <w:color w:val="000000"/>
          <w:lang w:val="en-US"/>
        </w:rPr>
      </w:pPr>
    </w:p>
    <w:p w14:paraId="779C2017"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The VSS module will be used for all mail classes and products measured in GRS.</w:t>
      </w:r>
    </w:p>
    <w:p w14:paraId="3B88193A" w14:textId="77777777" w:rsidR="00D4765B" w:rsidRPr="00D4765B" w:rsidRDefault="00D4765B" w:rsidP="00D4765B">
      <w:pPr>
        <w:spacing w:line="240" w:lineRule="atLeast"/>
        <w:jc w:val="both"/>
        <w:rPr>
          <w:rFonts w:cs="Arial"/>
          <w:color w:val="000000"/>
          <w:lang w:val="en-US"/>
        </w:rPr>
      </w:pPr>
    </w:p>
    <w:p w14:paraId="6F3C9E1C" w14:textId="1EDC1DF5" w:rsidR="00D4765B" w:rsidRDefault="00D4765B">
      <w:pPr>
        <w:spacing w:line="240" w:lineRule="auto"/>
        <w:rPr>
          <w:rFonts w:cs="Arial"/>
          <w:color w:val="000000"/>
          <w:lang w:val="en-US"/>
        </w:rPr>
      </w:pPr>
      <w:r>
        <w:rPr>
          <w:rFonts w:cs="Arial"/>
          <w:color w:val="000000"/>
          <w:lang w:val="en-US"/>
        </w:rPr>
        <w:br w:type="page"/>
      </w:r>
    </w:p>
    <w:p w14:paraId="7D760862" w14:textId="77777777" w:rsidR="00D4765B" w:rsidRPr="00D4765B" w:rsidRDefault="00D4765B" w:rsidP="00D4765B">
      <w:pPr>
        <w:spacing w:line="240" w:lineRule="atLeast"/>
        <w:jc w:val="both"/>
        <w:rPr>
          <w:rFonts w:cs="Arial"/>
          <w:color w:val="000000"/>
          <w:lang w:val="en-US"/>
        </w:rPr>
      </w:pPr>
    </w:p>
    <w:p w14:paraId="038A826D" w14:textId="77777777" w:rsidR="00D4765B" w:rsidRPr="00D4765B" w:rsidRDefault="00D4765B" w:rsidP="00D4765B">
      <w:pPr>
        <w:pStyle w:val="Heading1"/>
        <w:spacing w:line="240" w:lineRule="atLeast"/>
        <w:rPr>
          <w:rFonts w:cs="Arial"/>
        </w:rPr>
      </w:pPr>
      <w:bookmarkStart w:id="8" w:name="_Toc211814436"/>
      <w:r w:rsidRPr="00D4765B">
        <w:rPr>
          <w:rFonts w:cs="Arial"/>
        </w:rPr>
        <w:t>3</w:t>
      </w:r>
      <w:r w:rsidRPr="00D4765B">
        <w:rPr>
          <w:rFonts w:cs="Arial"/>
        </w:rPr>
        <w:tab/>
        <w:t>Detailed features of validation of service standards (VSS) module</w:t>
      </w:r>
      <w:bookmarkEnd w:id="8"/>
    </w:p>
    <w:p w14:paraId="73BA3296" w14:textId="77777777" w:rsidR="00D4765B" w:rsidRPr="00D4765B" w:rsidRDefault="00D4765B" w:rsidP="00D4765B">
      <w:pPr>
        <w:spacing w:line="240" w:lineRule="atLeast"/>
        <w:jc w:val="both"/>
        <w:rPr>
          <w:rFonts w:cs="Arial"/>
          <w:color w:val="000000"/>
          <w:lang w:val="en-US"/>
        </w:rPr>
      </w:pPr>
    </w:p>
    <w:p w14:paraId="49339E07" w14:textId="77777777" w:rsidR="00D4765B" w:rsidRPr="00D4765B" w:rsidRDefault="00D4765B" w:rsidP="00D4765B">
      <w:pPr>
        <w:pStyle w:val="Heading2"/>
        <w:spacing w:line="240" w:lineRule="atLeast"/>
      </w:pPr>
      <w:bookmarkStart w:id="9" w:name="_Toc211814437"/>
      <w:r w:rsidRPr="00D4765B">
        <w:t>3.1</w:t>
      </w:r>
      <w:r w:rsidRPr="00D4765B">
        <w:tab/>
        <w:t>User Interface for DOs to submit their service standards and other reference data</w:t>
      </w:r>
      <w:bookmarkEnd w:id="9"/>
    </w:p>
    <w:p w14:paraId="5C423DFF" w14:textId="77777777" w:rsidR="00D4765B" w:rsidRPr="00D4765B" w:rsidRDefault="00D4765B" w:rsidP="00D4765B">
      <w:pPr>
        <w:spacing w:line="240" w:lineRule="atLeast"/>
        <w:jc w:val="both"/>
        <w:rPr>
          <w:rFonts w:cs="Arial"/>
          <w:color w:val="000000"/>
          <w:lang w:val="en-US"/>
        </w:rPr>
      </w:pPr>
    </w:p>
    <w:p w14:paraId="7451361A"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It is required in VSS to develop a user interface for DOs to submit the following holidays and service standard entities.</w:t>
      </w:r>
    </w:p>
    <w:p w14:paraId="6A9574CF" w14:textId="77777777" w:rsidR="00D4765B" w:rsidRPr="00D4765B" w:rsidRDefault="00D4765B" w:rsidP="00D4765B">
      <w:pPr>
        <w:spacing w:line="240" w:lineRule="atLeast"/>
        <w:jc w:val="both"/>
        <w:rPr>
          <w:rFonts w:cs="Arial"/>
          <w:color w:val="000000"/>
          <w:lang w:val="en-US"/>
        </w:rPr>
      </w:pPr>
    </w:p>
    <w:p w14:paraId="02AF22A9"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Holidays (National and Regional)</w:t>
      </w:r>
    </w:p>
    <w:p w14:paraId="13D171BB"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International Mail Processing Center (IMPC) codes and names</w:t>
      </w:r>
    </w:p>
    <w:p w14:paraId="6504DF96"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Delivery standards by IMPCs</w:t>
      </w:r>
    </w:p>
    <w:p w14:paraId="0702675F" w14:textId="77777777" w:rsidR="00D4765B" w:rsidRPr="00D4765B" w:rsidRDefault="00D4765B" w:rsidP="00D4765B">
      <w:pPr>
        <w:numPr>
          <w:ilvl w:val="1"/>
          <w:numId w:val="92"/>
        </w:numPr>
        <w:spacing w:line="240" w:lineRule="atLeast"/>
        <w:jc w:val="both"/>
        <w:rPr>
          <w:rFonts w:cs="Arial"/>
          <w:color w:val="000000"/>
          <w:lang w:val="en-US"/>
        </w:rPr>
      </w:pPr>
      <w:r w:rsidRPr="00D4765B">
        <w:rPr>
          <w:rFonts w:cs="Arial"/>
          <w:color w:val="000000"/>
          <w:lang w:val="en-US"/>
        </w:rPr>
        <w:t>Delivery standards by zones (must enhanced to include LATs)</w:t>
      </w:r>
    </w:p>
    <w:p w14:paraId="02444DE1" w14:textId="77777777" w:rsidR="00D4765B" w:rsidRPr="00D4765B" w:rsidRDefault="00D4765B" w:rsidP="00D4765B">
      <w:pPr>
        <w:numPr>
          <w:ilvl w:val="1"/>
          <w:numId w:val="92"/>
        </w:numPr>
        <w:spacing w:line="240" w:lineRule="atLeast"/>
        <w:jc w:val="both"/>
        <w:rPr>
          <w:rFonts w:cs="Arial"/>
          <w:color w:val="000000"/>
          <w:lang w:val="en-US"/>
        </w:rPr>
      </w:pPr>
      <w:r w:rsidRPr="00D4765B">
        <w:rPr>
          <w:rFonts w:cs="Arial"/>
          <w:color w:val="000000"/>
          <w:lang w:val="en-US"/>
        </w:rPr>
        <w:t>Delivery zones (zone IDs, post-/zip codes, delivery zone office codes, cities, default delivery zone)</w:t>
      </w:r>
    </w:p>
    <w:p w14:paraId="116C6438" w14:textId="77777777" w:rsidR="00D4765B" w:rsidRPr="00D4765B" w:rsidRDefault="00D4765B" w:rsidP="00D4765B">
      <w:pPr>
        <w:numPr>
          <w:ilvl w:val="1"/>
          <w:numId w:val="92"/>
        </w:numPr>
        <w:spacing w:line="240" w:lineRule="atLeast"/>
        <w:jc w:val="both"/>
        <w:rPr>
          <w:rFonts w:cs="Arial"/>
          <w:color w:val="000000"/>
          <w:lang w:val="en-US"/>
        </w:rPr>
      </w:pPr>
      <w:r w:rsidRPr="00D4765B">
        <w:rPr>
          <w:rFonts w:cs="Arial"/>
          <w:color w:val="000000"/>
          <w:lang w:val="en-US"/>
        </w:rPr>
        <w:t>Delivery days by zone</w:t>
      </w:r>
    </w:p>
    <w:p w14:paraId="064D63A9" w14:textId="77777777" w:rsidR="00D4765B" w:rsidRPr="00D4765B" w:rsidRDefault="00D4765B" w:rsidP="00D4765B">
      <w:pPr>
        <w:numPr>
          <w:ilvl w:val="1"/>
          <w:numId w:val="92"/>
        </w:numPr>
        <w:spacing w:line="240" w:lineRule="atLeast"/>
        <w:jc w:val="both"/>
        <w:rPr>
          <w:rFonts w:cs="Arial"/>
          <w:color w:val="000000"/>
          <w:lang w:val="en-US"/>
        </w:rPr>
      </w:pPr>
      <w:r w:rsidRPr="00D4765B">
        <w:rPr>
          <w:rFonts w:cs="Arial"/>
          <w:color w:val="000000"/>
          <w:lang w:val="en-US"/>
        </w:rPr>
        <w:t>Customs clearance time</w:t>
      </w:r>
    </w:p>
    <w:p w14:paraId="61F4EE0F"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Latest Arrival Time (LAT) and LAT weekdays by IMPCs</w:t>
      </w:r>
    </w:p>
    <w:p w14:paraId="0C5DA0FA"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Critical Entry Time (CET) and CET weekdays by IMPCs</w:t>
      </w:r>
    </w:p>
    <w:p w14:paraId="7EF53D08" w14:textId="77777777" w:rsidR="00D4765B" w:rsidRPr="00D4765B" w:rsidRDefault="00D4765B" w:rsidP="00D4765B">
      <w:pPr>
        <w:spacing w:line="240" w:lineRule="atLeast"/>
        <w:jc w:val="both"/>
        <w:rPr>
          <w:rFonts w:cs="Arial"/>
          <w:color w:val="000000"/>
          <w:lang w:val="en-US"/>
        </w:rPr>
      </w:pPr>
    </w:p>
    <w:p w14:paraId="21334E2D"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 xml:space="preserve">Once holidays (National and Regional) and service standard entities have been stored in the GRS, it is required to have possibilities to view/modify/edit the entities in singularity or batch mode via the user interface (UI) as well as an export/import function in excel/csv files. This is to allow modifications of the entities as a consequence of fixing the inconsistencies that may be produced in the </w:t>
      </w:r>
      <w:proofErr w:type="gramStart"/>
      <w:r w:rsidRPr="00D4765B">
        <w:rPr>
          <w:rFonts w:cs="Arial"/>
          <w:color w:val="000000"/>
          <w:lang w:val="en-US"/>
        </w:rPr>
        <w:t>anomalies</w:t>
      </w:r>
      <w:proofErr w:type="gramEnd"/>
      <w:r w:rsidRPr="00D4765B">
        <w:rPr>
          <w:rFonts w:cs="Arial"/>
          <w:color w:val="000000"/>
          <w:lang w:val="en-US"/>
        </w:rPr>
        <w:t xml:space="preserve"> reports.</w:t>
      </w:r>
    </w:p>
    <w:p w14:paraId="484AC7F9" w14:textId="77777777" w:rsidR="00D4765B" w:rsidRPr="00D4765B" w:rsidRDefault="00D4765B" w:rsidP="00D4765B">
      <w:pPr>
        <w:spacing w:line="240" w:lineRule="atLeast"/>
        <w:jc w:val="both"/>
        <w:rPr>
          <w:rFonts w:cs="Arial"/>
          <w:color w:val="000000"/>
          <w:lang w:val="en-US"/>
        </w:rPr>
      </w:pPr>
    </w:p>
    <w:p w14:paraId="77E67B10"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In future when the LPCO/PPCO compendia is upgraded and able to connect to the GRS, data exchange between the two systems will be enabled with the aim of synchronizing the necessary information.</w:t>
      </w:r>
    </w:p>
    <w:p w14:paraId="600C0C52" w14:textId="77777777" w:rsidR="00D4765B" w:rsidRPr="00D4765B" w:rsidRDefault="00D4765B" w:rsidP="00D4765B">
      <w:pPr>
        <w:spacing w:line="240" w:lineRule="atLeast"/>
        <w:jc w:val="both"/>
        <w:rPr>
          <w:rFonts w:cs="Arial"/>
          <w:color w:val="000000"/>
          <w:lang w:val="en-US"/>
        </w:rPr>
      </w:pPr>
    </w:p>
    <w:p w14:paraId="49419B34" w14:textId="77777777" w:rsidR="00D4765B" w:rsidRPr="00D4765B" w:rsidRDefault="00D4765B" w:rsidP="00D4765B">
      <w:pPr>
        <w:pStyle w:val="Heading2"/>
        <w:spacing w:line="240" w:lineRule="atLeast"/>
      </w:pPr>
      <w:bookmarkStart w:id="10" w:name="_Toc211814438"/>
      <w:r w:rsidRPr="00D4765B">
        <w:t>3.2</w:t>
      </w:r>
      <w:r w:rsidRPr="00D4765B">
        <w:tab/>
        <w:t>Verification checks (e.g., logical, syntax, etc.)</w:t>
      </w:r>
      <w:bookmarkEnd w:id="10"/>
    </w:p>
    <w:p w14:paraId="74EBE591" w14:textId="77777777" w:rsidR="00D4765B" w:rsidRPr="00D4765B" w:rsidRDefault="00D4765B" w:rsidP="00D4765B">
      <w:pPr>
        <w:spacing w:line="240" w:lineRule="atLeast"/>
        <w:jc w:val="both"/>
        <w:rPr>
          <w:rFonts w:cs="Arial"/>
          <w:color w:val="000000"/>
          <w:lang w:val="en-US"/>
        </w:rPr>
      </w:pPr>
    </w:p>
    <w:p w14:paraId="18D2D70D"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This process is meant to ensure submitted information is “machine-readable” and ready to be used for the validation (section 3.3 below). Example: the checks can be done “on-the-fly” as the data is entered into the system by the DO and system rejects entries that are not compliant.</w:t>
      </w:r>
    </w:p>
    <w:p w14:paraId="6B90CC6F" w14:textId="77777777" w:rsidR="00D4765B" w:rsidRPr="00D4765B" w:rsidRDefault="00D4765B" w:rsidP="00D4765B">
      <w:pPr>
        <w:spacing w:line="240" w:lineRule="atLeast"/>
        <w:jc w:val="both"/>
        <w:rPr>
          <w:rFonts w:cs="Arial"/>
          <w:color w:val="000000"/>
          <w:lang w:val="en-US"/>
        </w:rPr>
      </w:pPr>
    </w:p>
    <w:p w14:paraId="2CFFBFCD" w14:textId="77777777" w:rsidR="00D4765B" w:rsidRPr="00D4765B" w:rsidRDefault="00D4765B" w:rsidP="00D4765B">
      <w:pPr>
        <w:pStyle w:val="Heading2"/>
        <w:spacing w:line="240" w:lineRule="atLeast"/>
      </w:pPr>
      <w:bookmarkStart w:id="11" w:name="_Toc211814439"/>
      <w:r w:rsidRPr="00D4765B">
        <w:t>3.3</w:t>
      </w:r>
      <w:r w:rsidRPr="00D4765B">
        <w:tab/>
        <w:t>Validation of service standards with measured data and production of anomalies reports</w:t>
      </w:r>
      <w:bookmarkEnd w:id="11"/>
    </w:p>
    <w:p w14:paraId="6A6DF084" w14:textId="77777777" w:rsidR="00D4765B" w:rsidRPr="00D4765B" w:rsidRDefault="00D4765B" w:rsidP="00D4765B">
      <w:pPr>
        <w:spacing w:line="240" w:lineRule="atLeast"/>
        <w:jc w:val="both"/>
        <w:rPr>
          <w:rFonts w:cs="Arial"/>
          <w:color w:val="000000"/>
          <w:lang w:val="en-US"/>
        </w:rPr>
      </w:pPr>
    </w:p>
    <w:p w14:paraId="16B0D804"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This is the validation process/routine which is triggered by administrators. Service standards are defined;</w:t>
      </w:r>
    </w:p>
    <w:p w14:paraId="195BBFB0" w14:textId="77777777" w:rsidR="00D4765B" w:rsidRPr="00D4765B" w:rsidRDefault="00D4765B" w:rsidP="00D4765B">
      <w:pPr>
        <w:spacing w:line="240" w:lineRule="atLeast"/>
        <w:ind w:left="567"/>
        <w:jc w:val="both"/>
        <w:rPr>
          <w:rFonts w:cs="Arial"/>
          <w:color w:val="000000"/>
          <w:lang w:val="en-US"/>
        </w:rPr>
      </w:pPr>
      <w:r w:rsidRPr="00D4765B">
        <w:rPr>
          <w:rFonts w:cs="Arial"/>
          <w:color w:val="000000"/>
          <w:lang w:val="en-US"/>
        </w:rPr>
        <w:t>1) from post-/zip code and/or zone to IMPC office (for Leg 1).</w:t>
      </w:r>
    </w:p>
    <w:p w14:paraId="6FD5792F" w14:textId="77777777" w:rsidR="00D4765B" w:rsidRPr="00D4765B" w:rsidRDefault="00D4765B" w:rsidP="00D4765B">
      <w:pPr>
        <w:spacing w:line="240" w:lineRule="atLeast"/>
        <w:ind w:left="567"/>
        <w:jc w:val="both"/>
        <w:rPr>
          <w:rFonts w:cs="Arial"/>
          <w:color w:val="000000"/>
          <w:lang w:val="en-US"/>
        </w:rPr>
      </w:pPr>
      <w:r w:rsidRPr="00D4765B">
        <w:rPr>
          <w:rFonts w:cs="Arial"/>
          <w:color w:val="000000"/>
          <w:lang w:val="en-US"/>
        </w:rPr>
        <w:t>2) IMPC office to IMPC office (for Leg 2).</w:t>
      </w:r>
    </w:p>
    <w:p w14:paraId="6B96ED64" w14:textId="77777777" w:rsidR="00D4765B" w:rsidRPr="00D4765B" w:rsidRDefault="00D4765B" w:rsidP="00D4765B">
      <w:pPr>
        <w:spacing w:line="240" w:lineRule="atLeast"/>
        <w:ind w:left="567"/>
        <w:jc w:val="both"/>
        <w:rPr>
          <w:rFonts w:cs="Arial"/>
          <w:color w:val="000000"/>
          <w:lang w:val="en-US"/>
        </w:rPr>
      </w:pPr>
      <w:r w:rsidRPr="00D4765B">
        <w:rPr>
          <w:rFonts w:cs="Arial"/>
          <w:color w:val="000000"/>
          <w:lang w:val="en-US"/>
        </w:rPr>
        <w:t>3) IMPC office to post-/zip code and/or zone (for Leg 3).</w:t>
      </w:r>
    </w:p>
    <w:p w14:paraId="181E1622"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For some DOs, different service standards exist for different products, for example, parcel (surface), parcel (air) and letters. A full set of data submitted by DOs may have many combinations of service standards for which an automatic validation mechanism is the practical way to cross-check that all defined entities are fit for the on-time measurement purpose.</w:t>
      </w:r>
    </w:p>
    <w:p w14:paraId="5543D31E" w14:textId="77777777" w:rsidR="00D4765B" w:rsidRPr="00D4765B" w:rsidRDefault="00D4765B" w:rsidP="00D4765B">
      <w:pPr>
        <w:spacing w:line="240" w:lineRule="atLeast"/>
        <w:jc w:val="both"/>
        <w:rPr>
          <w:rFonts w:cs="Arial"/>
          <w:color w:val="000000"/>
          <w:lang w:val="en-US"/>
        </w:rPr>
      </w:pPr>
    </w:p>
    <w:p w14:paraId="26070BA7"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It is required, therefore, to develop a validation mechanism that, when triggered;</w:t>
      </w:r>
    </w:p>
    <w:p w14:paraId="7756D2C4"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checks that all IMPC codes correspond to the respective code list(s) for the different products.</w:t>
      </w:r>
    </w:p>
    <w:p w14:paraId="58E0A5E2"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uses measured item data in GRS, of the past period, to check if all post-/zip codes and/or zones associated with the measured item data, are defined in the submitted service standards.</w:t>
      </w:r>
    </w:p>
    <w:p w14:paraId="3D48B288" w14:textId="77777777" w:rsidR="00D4765B" w:rsidRPr="00D4765B" w:rsidRDefault="00D4765B" w:rsidP="00D4765B">
      <w:pPr>
        <w:numPr>
          <w:ilvl w:val="0"/>
          <w:numId w:val="92"/>
        </w:numPr>
        <w:spacing w:line="240" w:lineRule="atLeast"/>
        <w:jc w:val="both"/>
        <w:rPr>
          <w:rFonts w:cs="Arial"/>
          <w:color w:val="000000"/>
          <w:lang w:val="en-US"/>
        </w:rPr>
      </w:pPr>
      <w:r w:rsidRPr="00D4765B">
        <w:rPr>
          <w:rFonts w:cs="Arial"/>
          <w:color w:val="000000"/>
          <w:lang w:val="en-US"/>
        </w:rPr>
        <w:t>produce an aggregated report with all anomalies or separate anomalies reports for specific entity e.g., IMPC, delivery office code, customs, LAT, etc. Furthermore, it is required to provide item report (flat files) of all items with anomalies for mail categories as defined in UPU code list 115.</w:t>
      </w:r>
    </w:p>
    <w:p w14:paraId="28F5E6AC"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br w:type="page"/>
      </w:r>
    </w:p>
    <w:p w14:paraId="7C9F1119" w14:textId="77777777" w:rsidR="00D4765B" w:rsidRPr="00D4765B" w:rsidRDefault="00D4765B" w:rsidP="00D4765B">
      <w:pPr>
        <w:spacing w:line="240" w:lineRule="atLeast"/>
        <w:jc w:val="both"/>
        <w:rPr>
          <w:rFonts w:cs="Arial"/>
          <w:color w:val="000000"/>
          <w:lang w:val="en-US"/>
        </w:rPr>
      </w:pPr>
    </w:p>
    <w:p w14:paraId="7D5FEA42" w14:textId="77777777" w:rsidR="00D4765B" w:rsidRPr="00D4765B" w:rsidRDefault="00D4765B" w:rsidP="00D4765B">
      <w:pPr>
        <w:pStyle w:val="MTable"/>
        <w:jc w:val="both"/>
      </w:pPr>
      <w:bookmarkStart w:id="12" w:name="_Toc211814453"/>
      <w:r w:rsidRPr="00D4765B">
        <w:t>Table 3.1</w:t>
      </w:r>
      <w:r w:rsidRPr="00D4765B">
        <w:tab/>
        <w:t>An example of an anomalies aggregated report</w:t>
      </w:r>
      <w:bookmarkEnd w:id="12"/>
    </w:p>
    <w:p w14:paraId="63AAE1AE" w14:textId="77777777" w:rsidR="00D4765B" w:rsidRPr="00D4765B" w:rsidRDefault="00D4765B" w:rsidP="00D4765B">
      <w:pPr>
        <w:spacing w:line="240" w:lineRule="atLeast"/>
        <w:jc w:val="both"/>
        <w:rPr>
          <w:rFonts w:cs="Arial"/>
          <w:color w:val="000000"/>
          <w:lang w:val="en-US"/>
        </w:rPr>
      </w:pPr>
    </w:p>
    <w:p w14:paraId="2DA0CC38" w14:textId="77777777" w:rsidR="00D4765B" w:rsidRPr="00D4765B" w:rsidRDefault="00D4765B" w:rsidP="00D4765B">
      <w:pPr>
        <w:spacing w:line="240" w:lineRule="atLeast"/>
        <w:jc w:val="both"/>
        <w:rPr>
          <w:rFonts w:cs="Arial"/>
          <w:color w:val="000000"/>
          <w:lang w:val="en-US"/>
        </w:rPr>
      </w:pPr>
      <w:r w:rsidRPr="00D4765B">
        <w:rPr>
          <w:rFonts w:cs="Arial"/>
          <w:noProof/>
          <w:color w:val="000000"/>
          <w:lang w:val="en-US"/>
        </w:rPr>
        <w:drawing>
          <wp:inline distT="0" distB="0" distL="0" distR="0" wp14:anchorId="7C04287B" wp14:editId="4691E248">
            <wp:extent cx="6040967" cy="12056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5657" cy="1212566"/>
                    </a:xfrm>
                    <a:prstGeom prst="rect">
                      <a:avLst/>
                    </a:prstGeom>
                    <a:noFill/>
                    <a:ln>
                      <a:noFill/>
                    </a:ln>
                  </pic:spPr>
                </pic:pic>
              </a:graphicData>
            </a:graphic>
          </wp:inline>
        </w:drawing>
      </w:r>
    </w:p>
    <w:p w14:paraId="0CC74B6D" w14:textId="77777777" w:rsidR="00D4765B" w:rsidRPr="00D4765B" w:rsidRDefault="00D4765B" w:rsidP="00D4765B">
      <w:pPr>
        <w:spacing w:line="240" w:lineRule="atLeast"/>
        <w:jc w:val="both"/>
        <w:rPr>
          <w:rFonts w:cs="Arial"/>
          <w:color w:val="000000"/>
          <w:lang w:val="en-US"/>
        </w:rPr>
      </w:pPr>
    </w:p>
    <w:p w14:paraId="54A54839" w14:textId="77777777" w:rsidR="00D4765B" w:rsidRPr="00D4765B" w:rsidRDefault="00D4765B" w:rsidP="00D4765B">
      <w:pPr>
        <w:pStyle w:val="Heading2"/>
        <w:spacing w:line="240" w:lineRule="atLeast"/>
      </w:pPr>
      <w:bookmarkStart w:id="13" w:name="_Toc211814440"/>
      <w:r w:rsidRPr="00D4765B">
        <w:t>3.4</w:t>
      </w:r>
      <w:r w:rsidRPr="00D4765B">
        <w:tab/>
        <w:t>Update of service standards with (validated) reference data.</w:t>
      </w:r>
      <w:bookmarkEnd w:id="13"/>
      <w:r w:rsidRPr="00D4765B">
        <w:t xml:space="preserve"> </w:t>
      </w:r>
    </w:p>
    <w:p w14:paraId="63D09250" w14:textId="77777777" w:rsidR="00D4765B" w:rsidRPr="00D4765B" w:rsidRDefault="00D4765B" w:rsidP="00D4765B">
      <w:pPr>
        <w:spacing w:line="240" w:lineRule="atLeast"/>
        <w:jc w:val="both"/>
        <w:rPr>
          <w:rFonts w:cs="Arial"/>
          <w:color w:val="000000"/>
          <w:lang w:val="en-US"/>
        </w:rPr>
      </w:pPr>
    </w:p>
    <w:p w14:paraId="5389FE92" w14:textId="77777777" w:rsidR="00D4765B" w:rsidRPr="00D4765B" w:rsidRDefault="00D4765B" w:rsidP="00D4765B">
      <w:pPr>
        <w:spacing w:line="240" w:lineRule="atLeast"/>
        <w:jc w:val="both"/>
        <w:rPr>
          <w:rFonts w:cs="Arial"/>
          <w:color w:val="000000"/>
          <w:lang w:val="en-US"/>
        </w:rPr>
      </w:pPr>
      <w:r w:rsidRPr="00D4765B">
        <w:rPr>
          <w:rFonts w:cs="Arial"/>
          <w:color w:val="000000"/>
          <w:lang w:val="en-US"/>
        </w:rPr>
        <w:t>Once the validation process is completed and the service standards are considered to be validated, it is required to update, where applicable, the reference data submitted by the DO as discussed in section 3.1. An export function is required to be developed so that validated service standards can also be downloaded in excel/csv files. In future, when the interface with LPCO/PPCO compendia is ready, the validated data can be transferred directly via the interface to the LPCO/PPCO compendia.</w:t>
      </w:r>
    </w:p>
    <w:p w14:paraId="6FF81C60" w14:textId="77777777" w:rsidR="00D4765B" w:rsidRPr="00D4765B" w:rsidRDefault="00D4765B" w:rsidP="00D4765B">
      <w:pPr>
        <w:spacing w:line="240" w:lineRule="atLeast"/>
        <w:jc w:val="both"/>
        <w:rPr>
          <w:rFonts w:cs="Arial"/>
          <w:color w:val="000000"/>
          <w:lang w:val="en-US"/>
        </w:rPr>
      </w:pPr>
    </w:p>
    <w:p w14:paraId="1C6579F3" w14:textId="77777777" w:rsidR="00D4765B" w:rsidRPr="00D4765B" w:rsidRDefault="00D4765B" w:rsidP="00D4765B">
      <w:pPr>
        <w:spacing w:line="240" w:lineRule="atLeast"/>
        <w:jc w:val="both"/>
        <w:rPr>
          <w:rFonts w:cs="Arial"/>
          <w:color w:val="000000"/>
        </w:rPr>
      </w:pPr>
    </w:p>
    <w:p w14:paraId="43F3F889" w14:textId="77777777" w:rsidR="003834DA" w:rsidRPr="00D4765B" w:rsidRDefault="003834DA" w:rsidP="00D4765B">
      <w:pPr>
        <w:spacing w:line="240" w:lineRule="atLeast"/>
        <w:jc w:val="both"/>
        <w:rPr>
          <w:rFonts w:cs="Arial"/>
          <w:lang w:val="en-US"/>
        </w:rPr>
      </w:pPr>
      <w:bookmarkStart w:id="14" w:name="_Toc196815694"/>
      <w:bookmarkEnd w:id="1"/>
      <w:bookmarkEnd w:id="2"/>
      <w:bookmarkEnd w:id="3"/>
      <w:bookmarkEnd w:id="4"/>
      <w:bookmarkEnd w:id="5"/>
      <w:bookmarkEnd w:id="6"/>
      <w:bookmarkEnd w:id="14"/>
    </w:p>
    <w:sectPr w:rsidR="003834DA" w:rsidRPr="00D4765B" w:rsidSect="00436280">
      <w:headerReference w:type="default" r:id="rId14"/>
      <w:headerReference w:type="first" r:id="rId15"/>
      <w:footerReference w:type="first" r:id="rId16"/>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FC2F" w14:textId="77777777" w:rsidR="007C43FA" w:rsidRDefault="007C43FA">
      <w:pPr>
        <w:spacing w:after="120"/>
        <w:rPr>
          <w:sz w:val="18"/>
        </w:rPr>
      </w:pPr>
      <w:r>
        <w:rPr>
          <w:sz w:val="18"/>
        </w:rPr>
        <w:t>____________</w:t>
      </w:r>
    </w:p>
  </w:endnote>
  <w:endnote w:type="continuationSeparator" w:id="0">
    <w:p w14:paraId="4612DB67" w14:textId="77777777" w:rsidR="007C43FA" w:rsidRDefault="007C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55 Helvetica 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45 Helvetica 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EED9" w14:textId="4E0EA75A" w:rsidR="003F148A" w:rsidRPr="00D4765B" w:rsidRDefault="003F148A">
    <w:pPr>
      <w:pStyle w:val="Footer"/>
      <w:rPr>
        <w:lang w:val="fr-CH"/>
      </w:rPr>
    </w:pPr>
    <w:r>
      <w:rPr>
        <w:lang w:val="fr-CH"/>
      </w:rPr>
      <w:t>GRS</w:t>
    </w:r>
    <w:r w:rsidR="00C373E8">
      <w:rPr>
        <w:lang w:val="fr-CH"/>
      </w:rPr>
      <w:t xml:space="preserve"> </w:t>
    </w:r>
    <w:proofErr w:type="spellStart"/>
    <w:r w:rsidR="00C373E8">
      <w:rPr>
        <w:lang w:val="fr-CH"/>
      </w:rPr>
      <w:t>CFT</w:t>
    </w:r>
    <w:r>
      <w:rPr>
        <w:lang w:val="fr-CH"/>
      </w:rPr>
      <w:t>_Annex</w:t>
    </w:r>
    <w:proofErr w:type="spellEnd"/>
    <w:r>
      <w:rPr>
        <w:lang w:val="fr-CH"/>
      </w:rPr>
      <w:t xml:space="preserve"> 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682D" w14:textId="77777777" w:rsidR="007C43FA" w:rsidRDefault="007C43FA" w:rsidP="009E7ADC">
      <w:pPr>
        <w:rPr>
          <w:sz w:val="18"/>
        </w:rPr>
      </w:pPr>
    </w:p>
  </w:footnote>
  <w:footnote w:type="continuationSeparator" w:id="0">
    <w:p w14:paraId="362CCB34" w14:textId="77777777" w:rsidR="007C43FA" w:rsidRPr="00252BCD" w:rsidRDefault="007C43FA" w:rsidP="009E7ADC">
      <w:pPr>
        <w:rPr>
          <w:sz w:val="18"/>
          <w:szCs w:val="18"/>
        </w:rPr>
      </w:pPr>
    </w:p>
  </w:footnote>
  <w:footnote w:type="continuationNotice" w:id="1">
    <w:p w14:paraId="0DF47DAF" w14:textId="77777777" w:rsidR="007C43FA" w:rsidRPr="00252BCD" w:rsidRDefault="007C43FA"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6116" w14:textId="77777777" w:rsidR="00D41E98" w:rsidRDefault="00D41E98" w:rsidP="00D41E98">
    <w:pPr>
      <w:pStyle w:val="Header"/>
      <w:jc w:val="center"/>
    </w:pPr>
    <w:r>
      <w:t>-</w:t>
    </w:r>
    <w:sdt>
      <w:sdtPr>
        <w:id w:val="-14971000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w:t>
        </w:r>
      </w:sdtContent>
    </w:sdt>
  </w:p>
  <w:p w14:paraId="00F2F7DE" w14:textId="77777777" w:rsidR="00D41E98" w:rsidRDefault="00D41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D41E98" w:rsidRPr="001813EE" w14:paraId="429D717F" w14:textId="77777777" w:rsidTr="00FC3BBD">
      <w:trPr>
        <w:trHeight w:val="1418"/>
      </w:trPr>
      <w:tc>
        <w:tcPr>
          <w:tcW w:w="3119" w:type="dxa"/>
        </w:tcPr>
        <w:p w14:paraId="3D6BDCF3" w14:textId="77777777" w:rsidR="00D41E98" w:rsidRDefault="00D41E98" w:rsidP="00D41E98">
          <w:pPr>
            <w:pStyle w:val="Header"/>
            <w:spacing w:before="20" w:after="1180"/>
            <w:rPr>
              <w:rFonts w:ascii="45 Helvetica Light" w:hAnsi="45 Helvetica Light"/>
              <w:sz w:val="18"/>
            </w:rPr>
          </w:pPr>
          <w:r w:rsidRPr="00EC4EAC">
            <w:rPr>
              <w:rFonts w:ascii="45 Helvetica Light" w:hAnsi="45 Helvetica Light"/>
              <w:b/>
              <w:bCs/>
              <w:noProof/>
              <w:sz w:val="18"/>
              <w:lang w:eastAsia="en-GB"/>
            </w:rPr>
            <mc:AlternateContent>
              <mc:Choice Requires="wps">
                <w:drawing>
                  <wp:anchor distT="0" distB="0" distL="114300" distR="114300" simplePos="0" relativeHeight="251660288" behindDoc="0" locked="0" layoutInCell="1" allowOverlap="1" wp14:anchorId="2D17DDBE" wp14:editId="07A29C3E">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9A011" w14:textId="77777777" w:rsidR="00D41E98" w:rsidRPr="00D50D2C" w:rsidRDefault="00D41E98" w:rsidP="00D41E98">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17DDBE" id="_x0000_t202" coordsize="21600,21600" o:spt="202" path="m,l,21600r21600,l21600,xe">
                    <v:stroke joinstyle="miter"/>
                    <v:path gradientshapeok="t" o:connecttype="rect"/>
                  </v:shapetype>
                  <v:shape id="Text Box 4" o:spid="_x0000_s1026" type="#_x0000_t202" style="position:absolute;margin-left:231.35pt;margin-top:-121.2pt;width:258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2499A011" w14:textId="77777777" w:rsidR="00D41E98" w:rsidRPr="00D50D2C" w:rsidRDefault="00D41E98" w:rsidP="00D41E98">
                          <w:pPr>
                            <w:jc w:val="right"/>
                            <w:rPr>
                              <w:i/>
                              <w:iCs/>
                            </w:rPr>
                          </w:pPr>
                          <w:r w:rsidRPr="00D50D2C">
                            <w:rPr>
                              <w:i/>
                              <w:iCs/>
                            </w:rPr>
                            <w:t>REPLACES VERSION PREVIOUSLY PUBLISHED</w:t>
                          </w:r>
                        </w:p>
                      </w:txbxContent>
                    </v:textbox>
                  </v:shape>
                </w:pict>
              </mc:Fallback>
            </mc:AlternateContent>
          </w:r>
          <w:r w:rsidRPr="00EC4EAC">
            <w:rPr>
              <w:rFonts w:ascii="45 Helvetica Light" w:hAnsi="45 Helvetica Light"/>
              <w:b/>
              <w:bCs/>
              <w:noProof/>
              <w:sz w:val="18"/>
              <w:lang w:eastAsia="en-GB"/>
            </w:rPr>
            <mc:AlternateContent>
              <mc:Choice Requires="wps">
                <w:drawing>
                  <wp:anchor distT="0" distB="0" distL="114300" distR="114300" simplePos="0" relativeHeight="251659264" behindDoc="0" locked="0" layoutInCell="1" allowOverlap="1" wp14:anchorId="04509E50" wp14:editId="23D627D9">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E7143" w14:textId="77777777" w:rsidR="00D41E98" w:rsidRPr="00D50D2C" w:rsidRDefault="00D41E98" w:rsidP="00D41E98">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09E50" id="Text Box 2" o:spid="_x0000_s1027"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349E7143" w14:textId="77777777" w:rsidR="00D41E98" w:rsidRPr="00D50D2C" w:rsidRDefault="00D41E98" w:rsidP="00D41E98">
                          <w:pPr>
                            <w:jc w:val="right"/>
                            <w:rPr>
                              <w:i/>
                              <w:iCs/>
                            </w:rPr>
                          </w:pPr>
                          <w:r w:rsidRPr="00D50D2C">
                            <w:rPr>
                              <w:i/>
                              <w:iCs/>
                            </w:rPr>
                            <w:t>REPLACES VERSION PREVIOUSLY PUBLISHED</w:t>
                          </w:r>
                        </w:p>
                      </w:txbxContent>
                    </v:textbox>
                  </v:shape>
                </w:pict>
              </mc:Fallback>
            </mc:AlternateContent>
          </w:r>
          <w:r>
            <w:rPr>
              <w:noProof/>
              <w:lang w:eastAsia="en-GB"/>
            </w:rPr>
            <w:drawing>
              <wp:anchor distT="0" distB="0" distL="114300" distR="114300" simplePos="0" relativeHeight="251661312" behindDoc="0" locked="0" layoutInCell="1" allowOverlap="1" wp14:anchorId="69C37FEE" wp14:editId="0C0FADF9">
                <wp:simplePos x="0" y="0"/>
                <wp:positionH relativeFrom="column">
                  <wp:posOffset>0</wp:posOffset>
                </wp:positionH>
                <wp:positionV relativeFrom="paragraph">
                  <wp:posOffset>0</wp:posOffset>
                </wp:positionV>
                <wp:extent cx="1638300" cy="457200"/>
                <wp:effectExtent l="0" t="0" r="0" b="0"/>
                <wp:wrapTopAndBottom/>
                <wp:docPr id="1982769702" name="Picture 198276970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tc>
      <w:tc>
        <w:tcPr>
          <w:tcW w:w="6520" w:type="dxa"/>
        </w:tcPr>
        <w:p w14:paraId="6E08264C" w14:textId="77777777" w:rsidR="00D41E98" w:rsidRDefault="00D41E98" w:rsidP="00D41E98">
          <w:pPr>
            <w:autoSpaceDE w:val="0"/>
            <w:autoSpaceDN w:val="0"/>
            <w:adjustRightInd w:val="0"/>
            <w:ind w:right="8"/>
            <w:jc w:val="right"/>
            <w:rPr>
              <w:rFonts w:cs="Arial"/>
            </w:rPr>
          </w:pPr>
        </w:p>
        <w:p w14:paraId="49B23183" w14:textId="77777777" w:rsidR="00D41E98" w:rsidRDefault="00D41E98" w:rsidP="00D41E98">
          <w:pPr>
            <w:autoSpaceDE w:val="0"/>
            <w:autoSpaceDN w:val="0"/>
            <w:adjustRightInd w:val="0"/>
            <w:ind w:right="8"/>
            <w:jc w:val="right"/>
            <w:rPr>
              <w:rFonts w:cs="Arial"/>
            </w:rPr>
          </w:pPr>
        </w:p>
        <w:p w14:paraId="54224AD3" w14:textId="77777777" w:rsidR="00D41E98" w:rsidRPr="001813EE" w:rsidRDefault="00D41E98" w:rsidP="00D41E98">
          <w:pPr>
            <w:autoSpaceDE w:val="0"/>
            <w:autoSpaceDN w:val="0"/>
            <w:adjustRightInd w:val="0"/>
            <w:jc w:val="right"/>
          </w:pPr>
        </w:p>
      </w:tc>
    </w:tr>
  </w:tbl>
  <w:p w14:paraId="2AC42543" w14:textId="6BBCBBDA" w:rsidR="00702267" w:rsidRPr="00376861" w:rsidRDefault="007C43FA" w:rsidP="00376861">
    <w:pPr>
      <w:spacing w:line="20" w:lineRule="exact"/>
      <w:rPr>
        <w:sz w:val="2"/>
        <w:szCs w:val="2"/>
      </w:rPr>
    </w:pPr>
    <w:sdt>
      <w:sdtPr>
        <w:id w:val="1009487457"/>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E441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A74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D2F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7097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CE77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6FB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48F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460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803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B4B0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45231"/>
    <w:multiLevelType w:val="hybridMultilevel"/>
    <w:tmpl w:val="ED2670A0"/>
    <w:lvl w:ilvl="0" w:tplc="EE8CFDEE">
      <w:start w:val="1"/>
      <w:numFmt w:val="decimal"/>
      <w:lvlText w:val="%1"/>
      <w:lvlJc w:val="left"/>
      <w:pPr>
        <w:tabs>
          <w:tab w:val="num" w:pos="720"/>
        </w:tabs>
        <w:ind w:left="720" w:hanging="360"/>
      </w:pPr>
      <w:rPr>
        <w:rFonts w:ascii="Arial" w:eastAsia="Times New Roman" w:hAnsi="Arial" w:cs="Arial"/>
      </w:rPr>
    </w:lvl>
    <w:lvl w:ilvl="1" w:tplc="A5D0B4DA">
      <w:start w:val="1"/>
      <w:numFmt w:val="lowerLetter"/>
      <w:lvlText w:val="%2"/>
      <w:lvlJc w:val="left"/>
      <w:pPr>
        <w:tabs>
          <w:tab w:val="num" w:pos="1440"/>
        </w:tabs>
        <w:ind w:left="1440" w:hanging="360"/>
      </w:pPr>
      <w:rPr>
        <w:rFonts w:hint="default"/>
        <w:color w:val="333333"/>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9677349"/>
    <w:multiLevelType w:val="hybridMultilevel"/>
    <w:tmpl w:val="13225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302E0"/>
    <w:multiLevelType w:val="hybridMultilevel"/>
    <w:tmpl w:val="E9945BD8"/>
    <w:lvl w:ilvl="0" w:tplc="C8ACE25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4"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15" w15:restartNumberingAfterBreak="0">
    <w:nsid w:val="0D4F50D8"/>
    <w:multiLevelType w:val="hybridMultilevel"/>
    <w:tmpl w:val="6E58A14E"/>
    <w:lvl w:ilvl="0" w:tplc="5FD87036">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17" w15:restartNumberingAfterBreak="0">
    <w:nsid w:val="10275356"/>
    <w:multiLevelType w:val="hybridMultilevel"/>
    <w:tmpl w:val="60062104"/>
    <w:lvl w:ilvl="0" w:tplc="FFFFFFFF">
      <w:start w:val="1"/>
      <w:numFmt w:val="bullet"/>
      <w:lvlText w:val=""/>
      <w:lvlJc w:val="left"/>
      <w:pPr>
        <w:tabs>
          <w:tab w:val="num" w:pos="1068"/>
        </w:tabs>
        <w:ind w:left="1068" w:hanging="360"/>
      </w:pPr>
      <w:rPr>
        <w:rFonts w:ascii="Symbol" w:hAnsi="Symbol" w:hint="default"/>
        <w:sz w:val="20"/>
        <w:szCs w:val="20"/>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2F6137D"/>
    <w:multiLevelType w:val="hybridMultilevel"/>
    <w:tmpl w:val="42120BCC"/>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800"/>
        </w:tabs>
        <w:ind w:left="1800" w:hanging="72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7C2359"/>
    <w:multiLevelType w:val="hybridMultilevel"/>
    <w:tmpl w:val="7AAA377C"/>
    <w:lvl w:ilvl="0" w:tplc="04090001">
      <w:start w:val="1"/>
      <w:numFmt w:val="bullet"/>
      <w:lvlText w:val=""/>
      <w:lvlJc w:val="left"/>
      <w:pPr>
        <w:ind w:left="1918" w:hanging="360"/>
      </w:pPr>
      <w:rPr>
        <w:rFonts w:ascii="Symbol" w:hAnsi="Symbol" w:hint="default"/>
      </w:rPr>
    </w:lvl>
    <w:lvl w:ilvl="1" w:tplc="04090003">
      <w:start w:val="1"/>
      <w:numFmt w:val="bullet"/>
      <w:lvlText w:val="o"/>
      <w:lvlJc w:val="left"/>
      <w:pPr>
        <w:ind w:left="2638" w:hanging="360"/>
      </w:pPr>
      <w:rPr>
        <w:rFonts w:ascii="Courier New" w:hAnsi="Courier New" w:cs="Courier New" w:hint="default"/>
      </w:rPr>
    </w:lvl>
    <w:lvl w:ilvl="2" w:tplc="04090005">
      <w:start w:val="1"/>
      <w:numFmt w:val="bullet"/>
      <w:lvlText w:val=""/>
      <w:lvlJc w:val="left"/>
      <w:pPr>
        <w:ind w:left="3358" w:hanging="360"/>
      </w:pPr>
      <w:rPr>
        <w:rFonts w:ascii="Wingdings" w:hAnsi="Wingdings" w:hint="default"/>
      </w:rPr>
    </w:lvl>
    <w:lvl w:ilvl="3" w:tplc="04090001" w:tentative="1">
      <w:start w:val="1"/>
      <w:numFmt w:val="bullet"/>
      <w:lvlText w:val=""/>
      <w:lvlJc w:val="left"/>
      <w:pPr>
        <w:ind w:left="4078" w:hanging="360"/>
      </w:pPr>
      <w:rPr>
        <w:rFonts w:ascii="Symbol" w:hAnsi="Symbol" w:hint="default"/>
      </w:rPr>
    </w:lvl>
    <w:lvl w:ilvl="4" w:tplc="04090003" w:tentative="1">
      <w:start w:val="1"/>
      <w:numFmt w:val="bullet"/>
      <w:lvlText w:val="o"/>
      <w:lvlJc w:val="left"/>
      <w:pPr>
        <w:ind w:left="4798" w:hanging="360"/>
      </w:pPr>
      <w:rPr>
        <w:rFonts w:ascii="Courier New" w:hAnsi="Courier New" w:cs="Courier New" w:hint="default"/>
      </w:rPr>
    </w:lvl>
    <w:lvl w:ilvl="5" w:tplc="04090005" w:tentative="1">
      <w:start w:val="1"/>
      <w:numFmt w:val="bullet"/>
      <w:lvlText w:val=""/>
      <w:lvlJc w:val="left"/>
      <w:pPr>
        <w:ind w:left="5518" w:hanging="360"/>
      </w:pPr>
      <w:rPr>
        <w:rFonts w:ascii="Wingdings" w:hAnsi="Wingdings" w:hint="default"/>
      </w:rPr>
    </w:lvl>
    <w:lvl w:ilvl="6" w:tplc="04090001" w:tentative="1">
      <w:start w:val="1"/>
      <w:numFmt w:val="bullet"/>
      <w:lvlText w:val=""/>
      <w:lvlJc w:val="left"/>
      <w:pPr>
        <w:ind w:left="6238" w:hanging="360"/>
      </w:pPr>
      <w:rPr>
        <w:rFonts w:ascii="Symbol" w:hAnsi="Symbol" w:hint="default"/>
      </w:rPr>
    </w:lvl>
    <w:lvl w:ilvl="7" w:tplc="04090003" w:tentative="1">
      <w:start w:val="1"/>
      <w:numFmt w:val="bullet"/>
      <w:lvlText w:val="o"/>
      <w:lvlJc w:val="left"/>
      <w:pPr>
        <w:ind w:left="6958" w:hanging="360"/>
      </w:pPr>
      <w:rPr>
        <w:rFonts w:ascii="Courier New" w:hAnsi="Courier New" w:cs="Courier New" w:hint="default"/>
      </w:rPr>
    </w:lvl>
    <w:lvl w:ilvl="8" w:tplc="04090005" w:tentative="1">
      <w:start w:val="1"/>
      <w:numFmt w:val="bullet"/>
      <w:lvlText w:val=""/>
      <w:lvlJc w:val="left"/>
      <w:pPr>
        <w:ind w:left="7678" w:hanging="360"/>
      </w:pPr>
      <w:rPr>
        <w:rFonts w:ascii="Wingdings" w:hAnsi="Wingdings" w:hint="default"/>
      </w:rPr>
    </w:lvl>
  </w:abstractNum>
  <w:abstractNum w:abstractNumId="20" w15:restartNumberingAfterBreak="0">
    <w:nsid w:val="14CC037C"/>
    <w:multiLevelType w:val="hybridMultilevel"/>
    <w:tmpl w:val="3CAAC32E"/>
    <w:lvl w:ilvl="0" w:tplc="5B600804">
      <w:start w:val="1"/>
      <w:numFmt w:val="bullet"/>
      <w:lvlText w:val=""/>
      <w:lvlJc w:val="left"/>
      <w:pPr>
        <w:ind w:left="1440" w:hanging="360"/>
      </w:pPr>
      <w:rPr>
        <w:rFonts w:ascii="Symbol" w:hAnsi="Symbol"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6863721"/>
    <w:multiLevelType w:val="hybridMultilevel"/>
    <w:tmpl w:val="7B9A3618"/>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23" w15:restartNumberingAfterBreak="0">
    <w:nsid w:val="18F76A6E"/>
    <w:multiLevelType w:val="hybridMultilevel"/>
    <w:tmpl w:val="7DB86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9895AD3"/>
    <w:multiLevelType w:val="hybridMultilevel"/>
    <w:tmpl w:val="78CA714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1A433DCA"/>
    <w:multiLevelType w:val="hybridMultilevel"/>
    <w:tmpl w:val="20941DA0"/>
    <w:lvl w:ilvl="0" w:tplc="08070001">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26" w15:restartNumberingAfterBreak="0">
    <w:nsid w:val="1C023E26"/>
    <w:multiLevelType w:val="hybridMultilevel"/>
    <w:tmpl w:val="15D4C022"/>
    <w:lvl w:ilvl="0" w:tplc="FD70694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BB3706"/>
    <w:multiLevelType w:val="hybridMultilevel"/>
    <w:tmpl w:val="11D20B4A"/>
    <w:lvl w:ilvl="0" w:tplc="F5E85F50">
      <w:numFmt w:val="bullet"/>
      <w:lvlText w:val="–"/>
      <w:lvlJc w:val="left"/>
      <w:pPr>
        <w:tabs>
          <w:tab w:val="num" w:pos="1134"/>
        </w:tabs>
        <w:ind w:left="1134" w:hanging="567"/>
      </w:pPr>
      <w:rPr>
        <w:rFonts w:ascii="Times New Roman" w:hAnsi="Times New Roman" w:cs="Times New Roman" w:hint="default"/>
      </w:rPr>
    </w:lvl>
    <w:lvl w:ilvl="1" w:tplc="040C0003">
      <w:numFmt w:val="bullet"/>
      <w:lvlText w:val="-"/>
      <w:lvlJc w:val="left"/>
      <w:pPr>
        <w:tabs>
          <w:tab w:val="num" w:pos="2217"/>
        </w:tabs>
        <w:ind w:left="2217" w:hanging="570"/>
      </w:pPr>
      <w:rPr>
        <w:rFonts w:ascii="Bookman Old Style" w:eastAsia="Times New Roman" w:hAnsi="Bookman Old Style" w:cs="Times New Roman"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cs="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cs="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1EDA37C7"/>
    <w:multiLevelType w:val="hybridMultilevel"/>
    <w:tmpl w:val="38FC6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767AED"/>
    <w:multiLevelType w:val="hybridMultilevel"/>
    <w:tmpl w:val="9DA696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21A5712B"/>
    <w:multiLevelType w:val="hybridMultilevel"/>
    <w:tmpl w:val="19EA9D3A"/>
    <w:lvl w:ilvl="0" w:tplc="8A6E0B84">
      <w:start w:val="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33"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34" w15:restartNumberingAfterBreak="0">
    <w:nsid w:val="27465883"/>
    <w:multiLevelType w:val="hybridMultilevel"/>
    <w:tmpl w:val="B63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D43146B"/>
    <w:multiLevelType w:val="hybridMultilevel"/>
    <w:tmpl w:val="F6664554"/>
    <w:lvl w:ilvl="0" w:tplc="4E50BEE0">
      <w:start w:val="4"/>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7A5077"/>
    <w:multiLevelType w:val="hybridMultilevel"/>
    <w:tmpl w:val="55D089A2"/>
    <w:lvl w:ilvl="0" w:tplc="2A16D4F4">
      <w:start w:val="1"/>
      <w:numFmt w:val="bullet"/>
      <w:lvlText w:val=""/>
      <w:lvlJc w:val="left"/>
      <w:pPr>
        <w:tabs>
          <w:tab w:val="num" w:pos="1429"/>
        </w:tabs>
        <w:ind w:left="1429" w:hanging="360"/>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360901"/>
    <w:multiLevelType w:val="hybridMultilevel"/>
    <w:tmpl w:val="43F45DB0"/>
    <w:lvl w:ilvl="0" w:tplc="8BE6A24A">
      <w:numFmt w:val="bullet"/>
      <w:lvlText w:val=""/>
      <w:lvlJc w:val="left"/>
      <w:pPr>
        <w:tabs>
          <w:tab w:val="num" w:pos="360"/>
        </w:tabs>
        <w:ind w:left="360" w:hanging="360"/>
      </w:pPr>
      <w:rPr>
        <w:rFonts w:ascii="Symbol" w:eastAsia="Times New Roman"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EF640E8"/>
    <w:multiLevelType w:val="hybridMultilevel"/>
    <w:tmpl w:val="A8D0D064"/>
    <w:lvl w:ilvl="0" w:tplc="C8ACE25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2FD23598"/>
    <w:multiLevelType w:val="hybridMultilevel"/>
    <w:tmpl w:val="8C728002"/>
    <w:lvl w:ilvl="0" w:tplc="5FD8703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DD7BC8"/>
    <w:multiLevelType w:val="hybridMultilevel"/>
    <w:tmpl w:val="FC0AB532"/>
    <w:lvl w:ilvl="0" w:tplc="48E00E6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6753B8"/>
    <w:multiLevelType w:val="hybridMultilevel"/>
    <w:tmpl w:val="EFECF210"/>
    <w:lvl w:ilvl="0" w:tplc="4E50BEE0">
      <w:start w:val="4"/>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130902"/>
    <w:multiLevelType w:val="hybridMultilevel"/>
    <w:tmpl w:val="932EC8FA"/>
    <w:lvl w:ilvl="0" w:tplc="040C001B">
      <w:start w:val="1"/>
      <w:numFmt w:val="lowerRoman"/>
      <w:lvlText w:val="%1."/>
      <w:lvlJc w:val="righ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3960657C"/>
    <w:multiLevelType w:val="hybridMultilevel"/>
    <w:tmpl w:val="2C447962"/>
    <w:lvl w:ilvl="0" w:tplc="48E00E60">
      <w:numFmt w:val="bullet"/>
      <w:lvlText w:val="–"/>
      <w:lvlJc w:val="left"/>
      <w:pPr>
        <w:tabs>
          <w:tab w:val="num" w:pos="1428"/>
        </w:tabs>
        <w:ind w:left="1428" w:hanging="360"/>
      </w:pPr>
      <w:rPr>
        <w:rFonts w:ascii="Arial" w:eastAsia="Times New Roman"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AB2707"/>
    <w:multiLevelType w:val="hybridMultilevel"/>
    <w:tmpl w:val="598A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E30A04"/>
    <w:multiLevelType w:val="hybridMultilevel"/>
    <w:tmpl w:val="EE26C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BE74A8"/>
    <w:multiLevelType w:val="hybridMultilevel"/>
    <w:tmpl w:val="2E0013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7F3FCB"/>
    <w:multiLevelType w:val="hybridMultilevel"/>
    <w:tmpl w:val="91EEFBA4"/>
    <w:lvl w:ilvl="0" w:tplc="116A9272">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9" w15:restartNumberingAfterBreak="0">
    <w:nsid w:val="3F3464A4"/>
    <w:multiLevelType w:val="hybridMultilevel"/>
    <w:tmpl w:val="4F04AC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416B7E"/>
    <w:multiLevelType w:val="singleLevel"/>
    <w:tmpl w:val="3BF0D016"/>
    <w:lvl w:ilvl="0">
      <w:start w:val="1"/>
      <w:numFmt w:val="upperLetter"/>
      <w:lvlText w:val="%1."/>
      <w:lvlJc w:val="left"/>
      <w:pPr>
        <w:tabs>
          <w:tab w:val="num" w:pos="555"/>
        </w:tabs>
        <w:ind w:left="555" w:hanging="555"/>
      </w:pPr>
      <w:rPr>
        <w:rFonts w:hint="default"/>
      </w:rPr>
    </w:lvl>
  </w:abstractNum>
  <w:abstractNum w:abstractNumId="51"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52" w15:restartNumberingAfterBreak="0">
    <w:nsid w:val="477345A2"/>
    <w:multiLevelType w:val="hybridMultilevel"/>
    <w:tmpl w:val="A73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D84908"/>
    <w:multiLevelType w:val="hybridMultilevel"/>
    <w:tmpl w:val="055A98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55" w15:restartNumberingAfterBreak="0">
    <w:nsid w:val="4FF66305"/>
    <w:multiLevelType w:val="hybridMultilevel"/>
    <w:tmpl w:val="0D2CBAC2"/>
    <w:lvl w:ilvl="0" w:tplc="5FD87036">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620101"/>
    <w:multiLevelType w:val="hybridMultilevel"/>
    <w:tmpl w:val="85B4C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543C95"/>
    <w:multiLevelType w:val="hybridMultilevel"/>
    <w:tmpl w:val="2BBE9A1A"/>
    <w:lvl w:ilvl="0" w:tplc="C178CEC0">
      <w:start w:val="1"/>
      <w:numFmt w:val="lowerLetter"/>
      <w:lvlText w:val="%1."/>
      <w:lvlJc w:val="left"/>
      <w:pPr>
        <w:ind w:left="720" w:hanging="360"/>
      </w:pPr>
      <w:rPr>
        <w:rFonts w:hint="default"/>
      </w:rPr>
    </w:lvl>
    <w:lvl w:ilvl="1" w:tplc="5FD87036">
      <w:numFmt w:val="bullet"/>
      <w:lvlText w:val="-"/>
      <w:lvlJc w:val="left"/>
      <w:pPr>
        <w:ind w:left="1440" w:hanging="360"/>
      </w:pPr>
      <w:rPr>
        <w:rFonts w:ascii="Arial" w:eastAsia="Times New Roman" w:hAnsi="Aria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59" w15:restartNumberingAfterBreak="0">
    <w:nsid w:val="53CF7E25"/>
    <w:multiLevelType w:val="hybridMultilevel"/>
    <w:tmpl w:val="475E369E"/>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61" w15:restartNumberingAfterBreak="0">
    <w:nsid w:val="572E4FE3"/>
    <w:multiLevelType w:val="hybridMultilevel"/>
    <w:tmpl w:val="29EC9168"/>
    <w:lvl w:ilvl="0" w:tplc="040C0001">
      <w:start w:val="1"/>
      <w:numFmt w:val="bullet"/>
      <w:lvlText w:val=""/>
      <w:lvlJc w:val="left"/>
      <w:pPr>
        <w:tabs>
          <w:tab w:val="num" w:pos="1485"/>
        </w:tabs>
        <w:ind w:left="1485" w:hanging="360"/>
      </w:pPr>
      <w:rPr>
        <w:rFonts w:ascii="Symbol" w:hAnsi="Symbol" w:hint="default"/>
      </w:rPr>
    </w:lvl>
    <w:lvl w:ilvl="1" w:tplc="040C0003" w:tentative="1">
      <w:start w:val="1"/>
      <w:numFmt w:val="bullet"/>
      <w:lvlText w:val="o"/>
      <w:lvlJc w:val="left"/>
      <w:pPr>
        <w:tabs>
          <w:tab w:val="num" w:pos="2205"/>
        </w:tabs>
        <w:ind w:left="2205" w:hanging="360"/>
      </w:pPr>
      <w:rPr>
        <w:rFonts w:ascii="Courier New" w:hAnsi="Courier New" w:cs="Courier New"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62" w15:restartNumberingAfterBreak="0">
    <w:nsid w:val="5B1F0C6A"/>
    <w:multiLevelType w:val="hybridMultilevel"/>
    <w:tmpl w:val="C2722EF0"/>
    <w:lvl w:ilvl="0" w:tplc="5FD87036">
      <w:numFmt w:val="bullet"/>
      <w:lvlText w:val="-"/>
      <w:lvlJc w:val="left"/>
      <w:pPr>
        <w:ind w:left="720" w:hanging="360"/>
      </w:pPr>
      <w:rPr>
        <w:rFonts w:ascii="Arial" w:eastAsia="Times New Roman" w:hAnsi="Arial" w:hint="default"/>
      </w:rPr>
    </w:lvl>
    <w:lvl w:ilvl="1" w:tplc="040C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563882"/>
    <w:multiLevelType w:val="hybridMultilevel"/>
    <w:tmpl w:val="14E02152"/>
    <w:lvl w:ilvl="0" w:tplc="E77661D8">
      <w:start w:val="1"/>
      <w:numFmt w:val="bullet"/>
      <w:lvlText w:val=""/>
      <w:lvlJc w:val="left"/>
      <w:pPr>
        <w:tabs>
          <w:tab w:val="num" w:pos="1428"/>
        </w:tabs>
        <w:ind w:left="1428"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712EA7"/>
    <w:multiLevelType w:val="hybridMultilevel"/>
    <w:tmpl w:val="14F0976C"/>
    <w:lvl w:ilvl="0" w:tplc="FFFFFFFF">
      <w:start w:val="1"/>
      <w:numFmt w:val="bullet"/>
      <w:lvlText w:val=""/>
      <w:lvlJc w:val="left"/>
      <w:pPr>
        <w:tabs>
          <w:tab w:val="num" w:pos="1428"/>
        </w:tabs>
        <w:ind w:left="1428" w:hanging="360"/>
      </w:pPr>
      <w:rPr>
        <w:rFonts w:ascii="Symbol" w:hAnsi="Symbol" w:hint="default"/>
      </w:rPr>
    </w:lvl>
    <w:lvl w:ilvl="1" w:tplc="FFFFFFFF">
      <w:start w:val="6"/>
      <w:numFmt w:val="bullet"/>
      <w:lvlText w:val="-"/>
      <w:lvlJc w:val="left"/>
      <w:pPr>
        <w:tabs>
          <w:tab w:val="num" w:pos="2148"/>
        </w:tabs>
        <w:ind w:left="2148" w:hanging="360"/>
      </w:pPr>
      <w:rPr>
        <w:rFonts w:ascii="Bookman Old Style" w:eastAsia="Times New Roman" w:hAnsi="Bookman Old Style" w:cs="Times New Roman" w:hint="default"/>
      </w:rPr>
    </w:lvl>
    <w:lvl w:ilvl="2" w:tplc="FFFFFFFF">
      <w:start w:val="1"/>
      <w:numFmt w:val="bullet"/>
      <w:lvlText w:val=""/>
      <w:lvlJc w:val="left"/>
      <w:pPr>
        <w:tabs>
          <w:tab w:val="num" w:pos="2868"/>
        </w:tabs>
        <w:ind w:left="2868" w:hanging="360"/>
      </w:pPr>
      <w:rPr>
        <w:rFonts w:ascii="Symbol" w:hAnsi="Symbo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5"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66" w15:restartNumberingAfterBreak="0">
    <w:nsid w:val="61043222"/>
    <w:multiLevelType w:val="hybridMultilevel"/>
    <w:tmpl w:val="1786D0B4"/>
    <w:lvl w:ilvl="0" w:tplc="ACD28DB2">
      <w:start w:val="1"/>
      <w:numFmt w:val="bullet"/>
      <w:lvlText w:val=""/>
      <w:lvlJc w:val="left"/>
      <w:pPr>
        <w:tabs>
          <w:tab w:val="num" w:pos="360"/>
        </w:tabs>
        <w:ind w:left="360" w:hanging="360"/>
      </w:pPr>
      <w:rPr>
        <w:rFonts w:ascii="Symbol" w:hAnsi="Symbol" w:hint="default"/>
      </w:rPr>
    </w:lvl>
    <w:lvl w:ilvl="1" w:tplc="FAEE42B6"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6696682D"/>
    <w:multiLevelType w:val="hybridMultilevel"/>
    <w:tmpl w:val="00C021F8"/>
    <w:lvl w:ilvl="0" w:tplc="0D782B54">
      <w:start w:val="1"/>
      <w:numFmt w:val="bullet"/>
      <w:lvlText w:val=""/>
      <w:lvlJc w:val="left"/>
      <w:pPr>
        <w:tabs>
          <w:tab w:val="num" w:pos="1428"/>
        </w:tabs>
        <w:ind w:left="1428" w:hanging="360"/>
      </w:pPr>
      <w:rPr>
        <w:rFonts w:ascii="Symbol" w:hAnsi="Symbol" w:hint="default"/>
      </w:rPr>
    </w:lvl>
    <w:lvl w:ilvl="1" w:tplc="9056A91C">
      <w:numFmt w:val="bullet"/>
      <w:lvlText w:val="–"/>
      <w:lvlJc w:val="left"/>
      <w:pPr>
        <w:ind w:left="2148" w:hanging="360"/>
      </w:pPr>
      <w:rPr>
        <w:rFonts w:ascii="Arial" w:eastAsia="Times New Roman" w:hAnsi="Arial" w:cs="Arial" w:hint="default"/>
      </w:rPr>
    </w:lvl>
    <w:lvl w:ilvl="2" w:tplc="924864F8" w:tentative="1">
      <w:start w:val="1"/>
      <w:numFmt w:val="bullet"/>
      <w:lvlText w:val=""/>
      <w:lvlJc w:val="left"/>
      <w:pPr>
        <w:tabs>
          <w:tab w:val="num" w:pos="2868"/>
        </w:tabs>
        <w:ind w:left="2868" w:hanging="360"/>
      </w:pPr>
      <w:rPr>
        <w:rFonts w:ascii="Wingdings" w:hAnsi="Wingdings" w:hint="default"/>
      </w:rPr>
    </w:lvl>
    <w:lvl w:ilvl="3" w:tplc="D4F4151A" w:tentative="1">
      <w:start w:val="1"/>
      <w:numFmt w:val="bullet"/>
      <w:lvlText w:val=""/>
      <w:lvlJc w:val="left"/>
      <w:pPr>
        <w:tabs>
          <w:tab w:val="num" w:pos="3588"/>
        </w:tabs>
        <w:ind w:left="3588" w:hanging="360"/>
      </w:pPr>
      <w:rPr>
        <w:rFonts w:ascii="Symbol" w:hAnsi="Symbol" w:hint="default"/>
      </w:rPr>
    </w:lvl>
    <w:lvl w:ilvl="4" w:tplc="E9F01AA8" w:tentative="1">
      <w:start w:val="1"/>
      <w:numFmt w:val="bullet"/>
      <w:lvlText w:val="o"/>
      <w:lvlJc w:val="left"/>
      <w:pPr>
        <w:tabs>
          <w:tab w:val="num" w:pos="4308"/>
        </w:tabs>
        <w:ind w:left="4308" w:hanging="360"/>
      </w:pPr>
      <w:rPr>
        <w:rFonts w:ascii="Courier New" w:hAnsi="Courier New" w:cs="Courier New" w:hint="default"/>
      </w:rPr>
    </w:lvl>
    <w:lvl w:ilvl="5" w:tplc="F7D06E42" w:tentative="1">
      <w:start w:val="1"/>
      <w:numFmt w:val="bullet"/>
      <w:lvlText w:val=""/>
      <w:lvlJc w:val="left"/>
      <w:pPr>
        <w:tabs>
          <w:tab w:val="num" w:pos="5028"/>
        </w:tabs>
        <w:ind w:left="5028" w:hanging="360"/>
      </w:pPr>
      <w:rPr>
        <w:rFonts w:ascii="Wingdings" w:hAnsi="Wingdings" w:hint="default"/>
      </w:rPr>
    </w:lvl>
    <w:lvl w:ilvl="6" w:tplc="633EC9E6" w:tentative="1">
      <w:start w:val="1"/>
      <w:numFmt w:val="bullet"/>
      <w:lvlText w:val=""/>
      <w:lvlJc w:val="left"/>
      <w:pPr>
        <w:tabs>
          <w:tab w:val="num" w:pos="5748"/>
        </w:tabs>
        <w:ind w:left="5748" w:hanging="360"/>
      </w:pPr>
      <w:rPr>
        <w:rFonts w:ascii="Symbol" w:hAnsi="Symbol" w:hint="default"/>
      </w:rPr>
    </w:lvl>
    <w:lvl w:ilvl="7" w:tplc="02968FA6" w:tentative="1">
      <w:start w:val="1"/>
      <w:numFmt w:val="bullet"/>
      <w:lvlText w:val="o"/>
      <w:lvlJc w:val="left"/>
      <w:pPr>
        <w:tabs>
          <w:tab w:val="num" w:pos="6468"/>
        </w:tabs>
        <w:ind w:left="6468" w:hanging="360"/>
      </w:pPr>
      <w:rPr>
        <w:rFonts w:ascii="Courier New" w:hAnsi="Courier New" w:cs="Courier New" w:hint="default"/>
      </w:rPr>
    </w:lvl>
    <w:lvl w:ilvl="8" w:tplc="72989EFE"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66D7218B"/>
    <w:multiLevelType w:val="hybridMultilevel"/>
    <w:tmpl w:val="AE28C0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7405606"/>
    <w:multiLevelType w:val="hybridMultilevel"/>
    <w:tmpl w:val="E4DA3C0C"/>
    <w:lvl w:ilvl="0" w:tplc="A560EA4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535EFC"/>
    <w:multiLevelType w:val="hybridMultilevel"/>
    <w:tmpl w:val="F222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72" w15:restartNumberingAfterBreak="0">
    <w:nsid w:val="6CDD25B9"/>
    <w:multiLevelType w:val="hybridMultilevel"/>
    <w:tmpl w:val="64709D66"/>
    <w:lvl w:ilvl="0" w:tplc="A4C0F9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75" w15:restartNumberingAfterBreak="0">
    <w:nsid w:val="6EB26D5A"/>
    <w:multiLevelType w:val="hybridMultilevel"/>
    <w:tmpl w:val="6E2C0178"/>
    <w:lvl w:ilvl="0" w:tplc="08070001">
      <w:start w:val="1"/>
      <w:numFmt w:val="bullet"/>
      <w:lvlText w:val=""/>
      <w:lvlJc w:val="left"/>
      <w:pPr>
        <w:ind w:left="1290" w:hanging="360"/>
      </w:pPr>
      <w:rPr>
        <w:rFonts w:ascii="Symbol" w:hAnsi="Symbol" w:hint="default"/>
      </w:rPr>
    </w:lvl>
    <w:lvl w:ilvl="1" w:tplc="08070003" w:tentative="1">
      <w:start w:val="1"/>
      <w:numFmt w:val="bullet"/>
      <w:lvlText w:val="o"/>
      <w:lvlJc w:val="left"/>
      <w:pPr>
        <w:ind w:left="2010" w:hanging="360"/>
      </w:pPr>
      <w:rPr>
        <w:rFonts w:ascii="Courier New" w:hAnsi="Courier New" w:cs="Courier New" w:hint="default"/>
      </w:rPr>
    </w:lvl>
    <w:lvl w:ilvl="2" w:tplc="08070005" w:tentative="1">
      <w:start w:val="1"/>
      <w:numFmt w:val="bullet"/>
      <w:lvlText w:val=""/>
      <w:lvlJc w:val="left"/>
      <w:pPr>
        <w:ind w:left="2730" w:hanging="360"/>
      </w:pPr>
      <w:rPr>
        <w:rFonts w:ascii="Wingdings" w:hAnsi="Wingdings" w:hint="default"/>
      </w:rPr>
    </w:lvl>
    <w:lvl w:ilvl="3" w:tplc="08070001" w:tentative="1">
      <w:start w:val="1"/>
      <w:numFmt w:val="bullet"/>
      <w:lvlText w:val=""/>
      <w:lvlJc w:val="left"/>
      <w:pPr>
        <w:ind w:left="3450" w:hanging="360"/>
      </w:pPr>
      <w:rPr>
        <w:rFonts w:ascii="Symbol" w:hAnsi="Symbol" w:hint="default"/>
      </w:rPr>
    </w:lvl>
    <w:lvl w:ilvl="4" w:tplc="08070003" w:tentative="1">
      <w:start w:val="1"/>
      <w:numFmt w:val="bullet"/>
      <w:lvlText w:val="o"/>
      <w:lvlJc w:val="left"/>
      <w:pPr>
        <w:ind w:left="4170" w:hanging="360"/>
      </w:pPr>
      <w:rPr>
        <w:rFonts w:ascii="Courier New" w:hAnsi="Courier New" w:cs="Courier New" w:hint="default"/>
      </w:rPr>
    </w:lvl>
    <w:lvl w:ilvl="5" w:tplc="08070005" w:tentative="1">
      <w:start w:val="1"/>
      <w:numFmt w:val="bullet"/>
      <w:lvlText w:val=""/>
      <w:lvlJc w:val="left"/>
      <w:pPr>
        <w:ind w:left="4890" w:hanging="360"/>
      </w:pPr>
      <w:rPr>
        <w:rFonts w:ascii="Wingdings" w:hAnsi="Wingdings" w:hint="default"/>
      </w:rPr>
    </w:lvl>
    <w:lvl w:ilvl="6" w:tplc="08070001" w:tentative="1">
      <w:start w:val="1"/>
      <w:numFmt w:val="bullet"/>
      <w:lvlText w:val=""/>
      <w:lvlJc w:val="left"/>
      <w:pPr>
        <w:ind w:left="5610" w:hanging="360"/>
      </w:pPr>
      <w:rPr>
        <w:rFonts w:ascii="Symbol" w:hAnsi="Symbol" w:hint="default"/>
      </w:rPr>
    </w:lvl>
    <w:lvl w:ilvl="7" w:tplc="08070003" w:tentative="1">
      <w:start w:val="1"/>
      <w:numFmt w:val="bullet"/>
      <w:lvlText w:val="o"/>
      <w:lvlJc w:val="left"/>
      <w:pPr>
        <w:ind w:left="6330" w:hanging="360"/>
      </w:pPr>
      <w:rPr>
        <w:rFonts w:ascii="Courier New" w:hAnsi="Courier New" w:cs="Courier New" w:hint="default"/>
      </w:rPr>
    </w:lvl>
    <w:lvl w:ilvl="8" w:tplc="08070005" w:tentative="1">
      <w:start w:val="1"/>
      <w:numFmt w:val="bullet"/>
      <w:lvlText w:val=""/>
      <w:lvlJc w:val="left"/>
      <w:pPr>
        <w:ind w:left="7050" w:hanging="360"/>
      </w:pPr>
      <w:rPr>
        <w:rFonts w:ascii="Wingdings" w:hAnsi="Wingdings" w:hint="default"/>
      </w:rPr>
    </w:lvl>
  </w:abstractNum>
  <w:abstractNum w:abstractNumId="76" w15:restartNumberingAfterBreak="0">
    <w:nsid w:val="6EEF1941"/>
    <w:multiLevelType w:val="hybridMultilevel"/>
    <w:tmpl w:val="44306A3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7" w15:restartNumberingAfterBreak="0">
    <w:nsid w:val="6F6A7C5B"/>
    <w:multiLevelType w:val="hybridMultilevel"/>
    <w:tmpl w:val="DB9A628E"/>
    <w:lvl w:ilvl="0" w:tplc="C178CEC0">
      <w:start w:val="1"/>
      <w:numFmt w:val="lowerLetter"/>
      <w:lvlText w:val="%1."/>
      <w:lvlJc w:val="left"/>
      <w:pPr>
        <w:ind w:left="720" w:hanging="360"/>
      </w:pPr>
      <w:rPr>
        <w:rFonts w:hint="default"/>
      </w:rPr>
    </w:lvl>
    <w:lvl w:ilvl="1" w:tplc="5FD87036">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952570"/>
    <w:multiLevelType w:val="hybridMultilevel"/>
    <w:tmpl w:val="036EF928"/>
    <w:lvl w:ilvl="0" w:tplc="4E50BEE0">
      <w:start w:val="4"/>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8073B1"/>
    <w:multiLevelType w:val="hybridMultilevel"/>
    <w:tmpl w:val="34DA1C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0" w15:restartNumberingAfterBreak="0">
    <w:nsid w:val="7610100D"/>
    <w:multiLevelType w:val="hybridMultilevel"/>
    <w:tmpl w:val="BA8AD188"/>
    <w:lvl w:ilvl="0" w:tplc="B1FCAB50">
      <w:start w:val="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82" w15:restartNumberingAfterBreak="0">
    <w:nsid w:val="786F1967"/>
    <w:multiLevelType w:val="hybridMultilevel"/>
    <w:tmpl w:val="5DB6857A"/>
    <w:lvl w:ilvl="0" w:tplc="9B2A07E6">
      <w:start w:val="1"/>
      <w:numFmt w:val="bullet"/>
      <w:lvlRestart w:val="0"/>
      <w:pStyle w:val="BalloonText1"/>
      <w:lvlText w:val=""/>
      <w:lvlJc w:val="left"/>
      <w:pPr>
        <w:tabs>
          <w:tab w:val="num" w:pos="600"/>
        </w:tabs>
        <w:ind w:left="600" w:hanging="240"/>
      </w:pPr>
      <w:rPr>
        <w:rFonts w:ascii="Symbol" w:hAnsi="Symbol" w:hint="default"/>
      </w:rPr>
    </w:lvl>
    <w:lvl w:ilvl="1" w:tplc="6E9CCA04">
      <w:start w:val="1"/>
      <w:numFmt w:val="decimal"/>
      <w:lvlText w:val="%2."/>
      <w:lvlJc w:val="left"/>
      <w:pPr>
        <w:tabs>
          <w:tab w:val="num" w:pos="1440"/>
        </w:tabs>
        <w:ind w:left="1440" w:hanging="360"/>
      </w:pPr>
    </w:lvl>
    <w:lvl w:ilvl="2" w:tplc="AF18AB94" w:tentative="1">
      <w:start w:val="1"/>
      <w:numFmt w:val="bullet"/>
      <w:lvlText w:val=""/>
      <w:lvlJc w:val="left"/>
      <w:pPr>
        <w:tabs>
          <w:tab w:val="num" w:pos="2160"/>
        </w:tabs>
        <w:ind w:left="2160" w:hanging="360"/>
      </w:pPr>
      <w:rPr>
        <w:rFonts w:ascii="Wingdings" w:hAnsi="Wingdings" w:hint="default"/>
      </w:rPr>
    </w:lvl>
    <w:lvl w:ilvl="3" w:tplc="C0FE5A42" w:tentative="1">
      <w:start w:val="1"/>
      <w:numFmt w:val="bullet"/>
      <w:lvlText w:val=""/>
      <w:lvlJc w:val="left"/>
      <w:pPr>
        <w:tabs>
          <w:tab w:val="num" w:pos="2880"/>
        </w:tabs>
        <w:ind w:left="2880" w:hanging="360"/>
      </w:pPr>
      <w:rPr>
        <w:rFonts w:ascii="Symbol" w:hAnsi="Symbol" w:hint="default"/>
      </w:rPr>
    </w:lvl>
    <w:lvl w:ilvl="4" w:tplc="2AE84D1A" w:tentative="1">
      <w:start w:val="1"/>
      <w:numFmt w:val="bullet"/>
      <w:lvlText w:val="o"/>
      <w:lvlJc w:val="left"/>
      <w:pPr>
        <w:tabs>
          <w:tab w:val="num" w:pos="3600"/>
        </w:tabs>
        <w:ind w:left="3600" w:hanging="360"/>
      </w:pPr>
      <w:rPr>
        <w:rFonts w:ascii="Courier New" w:hAnsi="Courier New" w:hint="default"/>
      </w:rPr>
    </w:lvl>
    <w:lvl w:ilvl="5" w:tplc="396AFFBC" w:tentative="1">
      <w:start w:val="1"/>
      <w:numFmt w:val="bullet"/>
      <w:lvlText w:val=""/>
      <w:lvlJc w:val="left"/>
      <w:pPr>
        <w:tabs>
          <w:tab w:val="num" w:pos="4320"/>
        </w:tabs>
        <w:ind w:left="4320" w:hanging="360"/>
      </w:pPr>
      <w:rPr>
        <w:rFonts w:ascii="Wingdings" w:hAnsi="Wingdings" w:hint="default"/>
      </w:rPr>
    </w:lvl>
    <w:lvl w:ilvl="6" w:tplc="83141CE4" w:tentative="1">
      <w:start w:val="1"/>
      <w:numFmt w:val="bullet"/>
      <w:lvlText w:val=""/>
      <w:lvlJc w:val="left"/>
      <w:pPr>
        <w:tabs>
          <w:tab w:val="num" w:pos="5040"/>
        </w:tabs>
        <w:ind w:left="5040" w:hanging="360"/>
      </w:pPr>
      <w:rPr>
        <w:rFonts w:ascii="Symbol" w:hAnsi="Symbol" w:hint="default"/>
      </w:rPr>
    </w:lvl>
    <w:lvl w:ilvl="7" w:tplc="BA2C9A7E" w:tentative="1">
      <w:start w:val="1"/>
      <w:numFmt w:val="bullet"/>
      <w:lvlText w:val="o"/>
      <w:lvlJc w:val="left"/>
      <w:pPr>
        <w:tabs>
          <w:tab w:val="num" w:pos="5760"/>
        </w:tabs>
        <w:ind w:left="5760" w:hanging="360"/>
      </w:pPr>
      <w:rPr>
        <w:rFonts w:ascii="Courier New" w:hAnsi="Courier New" w:hint="default"/>
      </w:rPr>
    </w:lvl>
    <w:lvl w:ilvl="8" w:tplc="3E6E6920"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EA2A5E"/>
    <w:multiLevelType w:val="hybridMultilevel"/>
    <w:tmpl w:val="04243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DB21C3"/>
    <w:multiLevelType w:val="hybridMultilevel"/>
    <w:tmpl w:val="F4029270"/>
    <w:lvl w:ilvl="0" w:tplc="116A9272">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abstractNum w:abstractNumId="86" w15:restartNumberingAfterBreak="0">
    <w:nsid w:val="7FAA6DE9"/>
    <w:multiLevelType w:val="hybridMultilevel"/>
    <w:tmpl w:val="BAC8FAD8"/>
    <w:lvl w:ilvl="0" w:tplc="C178C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51"/>
  </w:num>
  <w:num w:numId="3">
    <w:abstractNumId w:val="33"/>
  </w:num>
  <w:num w:numId="4">
    <w:abstractNumId w:val="32"/>
  </w:num>
  <w:num w:numId="5">
    <w:abstractNumId w:val="58"/>
  </w:num>
  <w:num w:numId="6">
    <w:abstractNumId w:val="81"/>
  </w:num>
  <w:num w:numId="7">
    <w:abstractNumId w:val="85"/>
  </w:num>
  <w:num w:numId="8">
    <w:abstractNumId w:val="22"/>
  </w:num>
  <w:num w:numId="9">
    <w:abstractNumId w:val="14"/>
  </w:num>
  <w:num w:numId="10">
    <w:abstractNumId w:val="65"/>
  </w:num>
  <w:num w:numId="11">
    <w:abstractNumId w:val="60"/>
  </w:num>
  <w:num w:numId="12">
    <w:abstractNumId w:val="74"/>
  </w:num>
  <w:num w:numId="13">
    <w:abstractNumId w:val="13"/>
  </w:num>
  <w:num w:numId="14">
    <w:abstractNumId w:val="71"/>
  </w:num>
  <w:num w:numId="15">
    <w:abstractNumId w:val="16"/>
  </w:num>
  <w:num w:numId="16">
    <w:abstractNumId w:val="71"/>
  </w:num>
  <w:num w:numId="17">
    <w:abstractNumId w:val="13"/>
  </w:num>
  <w:num w:numId="18">
    <w:abstractNumId w:val="16"/>
  </w:num>
  <w:num w:numId="19">
    <w:abstractNumId w:val="27"/>
  </w:num>
  <w:num w:numId="20">
    <w:abstractNumId w:val="35"/>
  </w:num>
  <w:num w:numId="21">
    <w:abstractNumId w:val="50"/>
  </w:num>
  <w:num w:numId="22">
    <w:abstractNumId w:val="73"/>
  </w:num>
  <w:num w:numId="23">
    <w:abstractNumId w:val="48"/>
  </w:num>
  <w:num w:numId="24">
    <w:abstractNumId w:val="84"/>
  </w:num>
  <w:num w:numId="25">
    <w:abstractNumId w:val="27"/>
  </w:num>
  <w:num w:numId="26">
    <w:abstractNumId w:val="8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0"/>
  </w:num>
  <w:num w:numId="38">
    <w:abstractNumId w:val="24"/>
  </w:num>
  <w:num w:numId="39">
    <w:abstractNumId w:val="52"/>
  </w:num>
  <w:num w:numId="40">
    <w:abstractNumId w:val="40"/>
  </w:num>
  <w:num w:numId="41">
    <w:abstractNumId w:val="42"/>
  </w:num>
  <w:num w:numId="42">
    <w:abstractNumId w:val="36"/>
  </w:num>
  <w:num w:numId="43">
    <w:abstractNumId w:val="78"/>
  </w:num>
  <w:num w:numId="44">
    <w:abstractNumId w:val="83"/>
  </w:num>
  <w:num w:numId="45">
    <w:abstractNumId w:val="26"/>
  </w:num>
  <w:num w:numId="46">
    <w:abstractNumId w:val="62"/>
  </w:num>
  <w:num w:numId="47">
    <w:abstractNumId w:val="86"/>
  </w:num>
  <w:num w:numId="48">
    <w:abstractNumId w:val="46"/>
  </w:num>
  <w:num w:numId="49">
    <w:abstractNumId w:val="10"/>
  </w:num>
  <w:num w:numId="50">
    <w:abstractNumId w:val="29"/>
  </w:num>
  <w:num w:numId="51">
    <w:abstractNumId w:val="15"/>
  </w:num>
  <w:num w:numId="52">
    <w:abstractNumId w:val="55"/>
  </w:num>
  <w:num w:numId="53">
    <w:abstractNumId w:val="70"/>
  </w:num>
  <w:num w:numId="54">
    <w:abstractNumId w:val="19"/>
  </w:num>
  <w:num w:numId="55">
    <w:abstractNumId w:val="77"/>
  </w:num>
  <w:num w:numId="56">
    <w:abstractNumId w:val="57"/>
  </w:num>
  <w:num w:numId="57">
    <w:abstractNumId w:val="68"/>
  </w:num>
  <w:num w:numId="58">
    <w:abstractNumId w:val="18"/>
  </w:num>
  <w:num w:numId="59">
    <w:abstractNumId w:val="49"/>
  </w:num>
  <w:num w:numId="60">
    <w:abstractNumId w:val="17"/>
  </w:num>
  <w:num w:numId="61">
    <w:abstractNumId w:val="21"/>
  </w:num>
  <w:num w:numId="62">
    <w:abstractNumId w:val="64"/>
  </w:num>
  <w:num w:numId="63">
    <w:abstractNumId w:val="47"/>
  </w:num>
  <w:num w:numId="64">
    <w:abstractNumId w:val="61"/>
  </w:num>
  <w:num w:numId="65">
    <w:abstractNumId w:val="59"/>
  </w:num>
  <w:num w:numId="66">
    <w:abstractNumId w:val="67"/>
  </w:num>
  <w:num w:numId="67">
    <w:abstractNumId w:val="76"/>
  </w:num>
  <w:num w:numId="68">
    <w:abstractNumId w:val="63"/>
  </w:num>
  <w:num w:numId="69">
    <w:abstractNumId w:val="44"/>
  </w:num>
  <w:num w:numId="70">
    <w:abstractNumId w:val="66"/>
  </w:num>
  <w:num w:numId="71">
    <w:abstractNumId w:val="41"/>
  </w:num>
  <w:num w:numId="72">
    <w:abstractNumId w:val="37"/>
  </w:num>
  <w:num w:numId="73">
    <w:abstractNumId w:val="43"/>
  </w:num>
  <w:num w:numId="74">
    <w:abstractNumId w:val="38"/>
  </w:num>
  <w:num w:numId="75">
    <w:abstractNumId w:val="12"/>
  </w:num>
  <w:num w:numId="76">
    <w:abstractNumId w:val="39"/>
  </w:num>
  <w:num w:numId="77">
    <w:abstractNumId w:val="79"/>
  </w:num>
  <w:num w:numId="78">
    <w:abstractNumId w:val="34"/>
  </w:num>
  <w:num w:numId="79">
    <w:abstractNumId w:val="75"/>
  </w:num>
  <w:num w:numId="80">
    <w:abstractNumId w:val="53"/>
  </w:num>
  <w:num w:numId="81">
    <w:abstractNumId w:val="30"/>
  </w:num>
  <w:num w:numId="82">
    <w:abstractNumId w:val="25"/>
  </w:num>
  <w:num w:numId="83">
    <w:abstractNumId w:val="45"/>
  </w:num>
  <w:num w:numId="84">
    <w:abstractNumId w:val="28"/>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num>
  <w:num w:numId="87">
    <w:abstractNumId w:val="80"/>
  </w:num>
  <w:num w:numId="88">
    <w:abstractNumId w:val="56"/>
  </w:num>
  <w:num w:numId="89">
    <w:abstractNumId w:val="69"/>
  </w:num>
  <w:num w:numId="90">
    <w:abstractNumId w:val="23"/>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75"/>
    <w:rsid w:val="000021DD"/>
    <w:rsid w:val="00002A86"/>
    <w:rsid w:val="000030BE"/>
    <w:rsid w:val="00004D2B"/>
    <w:rsid w:val="0001157C"/>
    <w:rsid w:val="00012EF7"/>
    <w:rsid w:val="00014BDF"/>
    <w:rsid w:val="0002298F"/>
    <w:rsid w:val="00023669"/>
    <w:rsid w:val="000240AC"/>
    <w:rsid w:val="00026EC5"/>
    <w:rsid w:val="00032493"/>
    <w:rsid w:val="00036330"/>
    <w:rsid w:val="00036602"/>
    <w:rsid w:val="00043EAB"/>
    <w:rsid w:val="000465C9"/>
    <w:rsid w:val="00050DD5"/>
    <w:rsid w:val="000569F6"/>
    <w:rsid w:val="00061B6A"/>
    <w:rsid w:val="000626F4"/>
    <w:rsid w:val="0006662C"/>
    <w:rsid w:val="00070C06"/>
    <w:rsid w:val="000711F5"/>
    <w:rsid w:val="00077004"/>
    <w:rsid w:val="00084350"/>
    <w:rsid w:val="0009197D"/>
    <w:rsid w:val="000A4006"/>
    <w:rsid w:val="000A4712"/>
    <w:rsid w:val="000A57BF"/>
    <w:rsid w:val="000B24C3"/>
    <w:rsid w:val="000B2A31"/>
    <w:rsid w:val="000B7AE1"/>
    <w:rsid w:val="000C43A5"/>
    <w:rsid w:val="000D04AB"/>
    <w:rsid w:val="000D13DB"/>
    <w:rsid w:val="000D1BB1"/>
    <w:rsid w:val="000E0AB2"/>
    <w:rsid w:val="000E46C5"/>
    <w:rsid w:val="000E75E9"/>
    <w:rsid w:val="000F0083"/>
    <w:rsid w:val="000F0306"/>
    <w:rsid w:val="000F08CC"/>
    <w:rsid w:val="000F09D1"/>
    <w:rsid w:val="000F0F5D"/>
    <w:rsid w:val="001006F4"/>
    <w:rsid w:val="00104F21"/>
    <w:rsid w:val="0010514C"/>
    <w:rsid w:val="00110206"/>
    <w:rsid w:val="0011269C"/>
    <w:rsid w:val="00113A8C"/>
    <w:rsid w:val="00115AFE"/>
    <w:rsid w:val="001167CC"/>
    <w:rsid w:val="00116FBB"/>
    <w:rsid w:val="00121A6F"/>
    <w:rsid w:val="00123770"/>
    <w:rsid w:val="001269C0"/>
    <w:rsid w:val="00131D1E"/>
    <w:rsid w:val="00135506"/>
    <w:rsid w:val="001418FB"/>
    <w:rsid w:val="001567C5"/>
    <w:rsid w:val="00161F92"/>
    <w:rsid w:val="00166E65"/>
    <w:rsid w:val="0017006D"/>
    <w:rsid w:val="00172757"/>
    <w:rsid w:val="00173D57"/>
    <w:rsid w:val="00175D88"/>
    <w:rsid w:val="00176BF4"/>
    <w:rsid w:val="00180091"/>
    <w:rsid w:val="00180F03"/>
    <w:rsid w:val="00180FBA"/>
    <w:rsid w:val="001813EE"/>
    <w:rsid w:val="0018155C"/>
    <w:rsid w:val="00181B40"/>
    <w:rsid w:val="00182CE5"/>
    <w:rsid w:val="001921EB"/>
    <w:rsid w:val="00194C94"/>
    <w:rsid w:val="001A4314"/>
    <w:rsid w:val="001B2A6D"/>
    <w:rsid w:val="001B35D6"/>
    <w:rsid w:val="001B3C73"/>
    <w:rsid w:val="001B505E"/>
    <w:rsid w:val="001C4E46"/>
    <w:rsid w:val="001C6BEC"/>
    <w:rsid w:val="001D0CA1"/>
    <w:rsid w:val="001E60A1"/>
    <w:rsid w:val="001E6F65"/>
    <w:rsid w:val="0020401E"/>
    <w:rsid w:val="00212DB8"/>
    <w:rsid w:val="002314E8"/>
    <w:rsid w:val="00231EFF"/>
    <w:rsid w:val="00232DCA"/>
    <w:rsid w:val="00234695"/>
    <w:rsid w:val="002357AF"/>
    <w:rsid w:val="00242653"/>
    <w:rsid w:val="00243A44"/>
    <w:rsid w:val="00244BFC"/>
    <w:rsid w:val="00252547"/>
    <w:rsid w:val="00252BCD"/>
    <w:rsid w:val="00253C37"/>
    <w:rsid w:val="00261EAE"/>
    <w:rsid w:val="0026706D"/>
    <w:rsid w:val="00271156"/>
    <w:rsid w:val="00272937"/>
    <w:rsid w:val="00282124"/>
    <w:rsid w:val="00282FAD"/>
    <w:rsid w:val="0029168C"/>
    <w:rsid w:val="002952E2"/>
    <w:rsid w:val="0029598E"/>
    <w:rsid w:val="002A3142"/>
    <w:rsid w:val="002A46BE"/>
    <w:rsid w:val="002A663B"/>
    <w:rsid w:val="002B0A1E"/>
    <w:rsid w:val="002B19D5"/>
    <w:rsid w:val="002B1B7A"/>
    <w:rsid w:val="002B1C45"/>
    <w:rsid w:val="002B2A67"/>
    <w:rsid w:val="002B55DE"/>
    <w:rsid w:val="002B66E8"/>
    <w:rsid w:val="002B7630"/>
    <w:rsid w:val="002C3576"/>
    <w:rsid w:val="002E35B9"/>
    <w:rsid w:val="002E3F0C"/>
    <w:rsid w:val="002E68ED"/>
    <w:rsid w:val="002F0409"/>
    <w:rsid w:val="002F53CB"/>
    <w:rsid w:val="002F7773"/>
    <w:rsid w:val="003002DC"/>
    <w:rsid w:val="00307E7B"/>
    <w:rsid w:val="003104EA"/>
    <w:rsid w:val="003118BD"/>
    <w:rsid w:val="00314D4A"/>
    <w:rsid w:val="00316064"/>
    <w:rsid w:val="00316987"/>
    <w:rsid w:val="00322E3B"/>
    <w:rsid w:val="00325076"/>
    <w:rsid w:val="00325132"/>
    <w:rsid w:val="00327EFC"/>
    <w:rsid w:val="00331C6E"/>
    <w:rsid w:val="00332889"/>
    <w:rsid w:val="0033321A"/>
    <w:rsid w:val="00333913"/>
    <w:rsid w:val="00336110"/>
    <w:rsid w:val="00337879"/>
    <w:rsid w:val="00337EC8"/>
    <w:rsid w:val="003405FB"/>
    <w:rsid w:val="003407BC"/>
    <w:rsid w:val="00342CD6"/>
    <w:rsid w:val="00343FF6"/>
    <w:rsid w:val="00344379"/>
    <w:rsid w:val="00351E02"/>
    <w:rsid w:val="0035401F"/>
    <w:rsid w:val="00355163"/>
    <w:rsid w:val="0035671B"/>
    <w:rsid w:val="00361DE6"/>
    <w:rsid w:val="00363B13"/>
    <w:rsid w:val="00366AEF"/>
    <w:rsid w:val="00372B67"/>
    <w:rsid w:val="0037420A"/>
    <w:rsid w:val="003746F1"/>
    <w:rsid w:val="003750AE"/>
    <w:rsid w:val="00376861"/>
    <w:rsid w:val="003834DA"/>
    <w:rsid w:val="003864BA"/>
    <w:rsid w:val="00390C76"/>
    <w:rsid w:val="00392986"/>
    <w:rsid w:val="00397CA3"/>
    <w:rsid w:val="00397EFB"/>
    <w:rsid w:val="003B08E3"/>
    <w:rsid w:val="003B1F46"/>
    <w:rsid w:val="003B1FD2"/>
    <w:rsid w:val="003C2022"/>
    <w:rsid w:val="003C3049"/>
    <w:rsid w:val="003D0853"/>
    <w:rsid w:val="003D2AAA"/>
    <w:rsid w:val="003D2BE4"/>
    <w:rsid w:val="003D6F24"/>
    <w:rsid w:val="003E0518"/>
    <w:rsid w:val="003E1B9E"/>
    <w:rsid w:val="003E464D"/>
    <w:rsid w:val="003E52C0"/>
    <w:rsid w:val="003E73DB"/>
    <w:rsid w:val="003F148A"/>
    <w:rsid w:val="003F1D49"/>
    <w:rsid w:val="003F69AE"/>
    <w:rsid w:val="00400C3C"/>
    <w:rsid w:val="00411183"/>
    <w:rsid w:val="0041119A"/>
    <w:rsid w:val="00414704"/>
    <w:rsid w:val="00414BC7"/>
    <w:rsid w:val="00414CD4"/>
    <w:rsid w:val="00416A3A"/>
    <w:rsid w:val="00421698"/>
    <w:rsid w:val="00422F57"/>
    <w:rsid w:val="00425301"/>
    <w:rsid w:val="004255F2"/>
    <w:rsid w:val="00426315"/>
    <w:rsid w:val="00430CC5"/>
    <w:rsid w:val="00430E61"/>
    <w:rsid w:val="00431418"/>
    <w:rsid w:val="00433BF7"/>
    <w:rsid w:val="00436280"/>
    <w:rsid w:val="00443A97"/>
    <w:rsid w:val="00445112"/>
    <w:rsid w:val="00452317"/>
    <w:rsid w:val="00453E0B"/>
    <w:rsid w:val="004543F4"/>
    <w:rsid w:val="00454D5F"/>
    <w:rsid w:val="004558CB"/>
    <w:rsid w:val="004560CC"/>
    <w:rsid w:val="00457209"/>
    <w:rsid w:val="0046077D"/>
    <w:rsid w:val="004611D5"/>
    <w:rsid w:val="00466494"/>
    <w:rsid w:val="004667BA"/>
    <w:rsid w:val="00466BA0"/>
    <w:rsid w:val="00471CE5"/>
    <w:rsid w:val="00482521"/>
    <w:rsid w:val="00482B90"/>
    <w:rsid w:val="004831E7"/>
    <w:rsid w:val="00483A65"/>
    <w:rsid w:val="00484605"/>
    <w:rsid w:val="00484D87"/>
    <w:rsid w:val="00492697"/>
    <w:rsid w:val="00492A14"/>
    <w:rsid w:val="004A31FB"/>
    <w:rsid w:val="004A3DAB"/>
    <w:rsid w:val="004A6F3C"/>
    <w:rsid w:val="004B03CF"/>
    <w:rsid w:val="004B2137"/>
    <w:rsid w:val="004B28BE"/>
    <w:rsid w:val="004B48A4"/>
    <w:rsid w:val="004B6CAA"/>
    <w:rsid w:val="004B7E94"/>
    <w:rsid w:val="004C49E8"/>
    <w:rsid w:val="004C4EBF"/>
    <w:rsid w:val="004C6BEE"/>
    <w:rsid w:val="004D03CA"/>
    <w:rsid w:val="004D221E"/>
    <w:rsid w:val="004D2DA6"/>
    <w:rsid w:val="004D34D9"/>
    <w:rsid w:val="004D4C46"/>
    <w:rsid w:val="004D4CE9"/>
    <w:rsid w:val="004D6E79"/>
    <w:rsid w:val="004E05F3"/>
    <w:rsid w:val="004E1E51"/>
    <w:rsid w:val="004E1F28"/>
    <w:rsid w:val="004E2B3B"/>
    <w:rsid w:val="004E3F8B"/>
    <w:rsid w:val="004E63E4"/>
    <w:rsid w:val="004F05D7"/>
    <w:rsid w:val="004F408C"/>
    <w:rsid w:val="004F520C"/>
    <w:rsid w:val="00506B50"/>
    <w:rsid w:val="005133DD"/>
    <w:rsid w:val="005139A4"/>
    <w:rsid w:val="00516C3D"/>
    <w:rsid w:val="0051701F"/>
    <w:rsid w:val="00524F92"/>
    <w:rsid w:val="00527FF5"/>
    <w:rsid w:val="0053093E"/>
    <w:rsid w:val="005318D2"/>
    <w:rsid w:val="005345AF"/>
    <w:rsid w:val="0053543F"/>
    <w:rsid w:val="00536401"/>
    <w:rsid w:val="00552A96"/>
    <w:rsid w:val="0055665D"/>
    <w:rsid w:val="00565476"/>
    <w:rsid w:val="00565CDC"/>
    <w:rsid w:val="00570EDB"/>
    <w:rsid w:val="005749CB"/>
    <w:rsid w:val="00577828"/>
    <w:rsid w:val="005816BA"/>
    <w:rsid w:val="00585754"/>
    <w:rsid w:val="0058671A"/>
    <w:rsid w:val="00590BBB"/>
    <w:rsid w:val="00596390"/>
    <w:rsid w:val="005A042D"/>
    <w:rsid w:val="005A1612"/>
    <w:rsid w:val="005A1FD5"/>
    <w:rsid w:val="005A4744"/>
    <w:rsid w:val="005A5130"/>
    <w:rsid w:val="005B0270"/>
    <w:rsid w:val="005B1D22"/>
    <w:rsid w:val="005B20C7"/>
    <w:rsid w:val="005B2B56"/>
    <w:rsid w:val="005C1C5C"/>
    <w:rsid w:val="005C270A"/>
    <w:rsid w:val="005C2838"/>
    <w:rsid w:val="005C69EC"/>
    <w:rsid w:val="005D36DD"/>
    <w:rsid w:val="005D36F8"/>
    <w:rsid w:val="005D42D7"/>
    <w:rsid w:val="005D739B"/>
    <w:rsid w:val="005D7F27"/>
    <w:rsid w:val="005E017C"/>
    <w:rsid w:val="005E5DC2"/>
    <w:rsid w:val="005F0892"/>
    <w:rsid w:val="005F4500"/>
    <w:rsid w:val="005F4A1C"/>
    <w:rsid w:val="00605326"/>
    <w:rsid w:val="0060697D"/>
    <w:rsid w:val="00611C7B"/>
    <w:rsid w:val="006211C0"/>
    <w:rsid w:val="006325B4"/>
    <w:rsid w:val="00637205"/>
    <w:rsid w:val="00637585"/>
    <w:rsid w:val="00637A8D"/>
    <w:rsid w:val="00643A87"/>
    <w:rsid w:val="00643F80"/>
    <w:rsid w:val="00653717"/>
    <w:rsid w:val="00653FFD"/>
    <w:rsid w:val="006547CB"/>
    <w:rsid w:val="00654B91"/>
    <w:rsid w:val="006558E2"/>
    <w:rsid w:val="00656A8B"/>
    <w:rsid w:val="006571A5"/>
    <w:rsid w:val="00661382"/>
    <w:rsid w:val="00663832"/>
    <w:rsid w:val="00664149"/>
    <w:rsid w:val="00665B75"/>
    <w:rsid w:val="006668F1"/>
    <w:rsid w:val="006724B1"/>
    <w:rsid w:val="006754BF"/>
    <w:rsid w:val="006828D1"/>
    <w:rsid w:val="00684E2F"/>
    <w:rsid w:val="006871A7"/>
    <w:rsid w:val="00693F23"/>
    <w:rsid w:val="00694B19"/>
    <w:rsid w:val="00695A1A"/>
    <w:rsid w:val="006A0DEF"/>
    <w:rsid w:val="006A12CE"/>
    <w:rsid w:val="006A600A"/>
    <w:rsid w:val="006A79AB"/>
    <w:rsid w:val="006B1882"/>
    <w:rsid w:val="006B308A"/>
    <w:rsid w:val="006B77EF"/>
    <w:rsid w:val="006C019C"/>
    <w:rsid w:val="006C47EF"/>
    <w:rsid w:val="006C6EBC"/>
    <w:rsid w:val="006D1106"/>
    <w:rsid w:val="006D16CE"/>
    <w:rsid w:val="006D31E2"/>
    <w:rsid w:val="006D3F0F"/>
    <w:rsid w:val="006D4299"/>
    <w:rsid w:val="006D5D8D"/>
    <w:rsid w:val="006D7074"/>
    <w:rsid w:val="006E1AB0"/>
    <w:rsid w:val="006E27FE"/>
    <w:rsid w:val="006E3547"/>
    <w:rsid w:val="006E36B1"/>
    <w:rsid w:val="006E4234"/>
    <w:rsid w:val="006E50AB"/>
    <w:rsid w:val="006F0ABB"/>
    <w:rsid w:val="006F6F8C"/>
    <w:rsid w:val="006F7871"/>
    <w:rsid w:val="006F7997"/>
    <w:rsid w:val="00700F7B"/>
    <w:rsid w:val="00702267"/>
    <w:rsid w:val="00717D08"/>
    <w:rsid w:val="00723D0A"/>
    <w:rsid w:val="0072550A"/>
    <w:rsid w:val="00726034"/>
    <w:rsid w:val="00727901"/>
    <w:rsid w:val="00730950"/>
    <w:rsid w:val="00730C2C"/>
    <w:rsid w:val="0073467D"/>
    <w:rsid w:val="00735420"/>
    <w:rsid w:val="0073637C"/>
    <w:rsid w:val="00751530"/>
    <w:rsid w:val="00754303"/>
    <w:rsid w:val="00754810"/>
    <w:rsid w:val="007553C0"/>
    <w:rsid w:val="007565E3"/>
    <w:rsid w:val="00756C4A"/>
    <w:rsid w:val="00756E2E"/>
    <w:rsid w:val="00757BB9"/>
    <w:rsid w:val="00761DEC"/>
    <w:rsid w:val="007628F7"/>
    <w:rsid w:val="0076291C"/>
    <w:rsid w:val="00765B70"/>
    <w:rsid w:val="007704AE"/>
    <w:rsid w:val="00772395"/>
    <w:rsid w:val="0077420D"/>
    <w:rsid w:val="00774486"/>
    <w:rsid w:val="00777575"/>
    <w:rsid w:val="007778FB"/>
    <w:rsid w:val="00780CBD"/>
    <w:rsid w:val="00783142"/>
    <w:rsid w:val="00783C7C"/>
    <w:rsid w:val="00784C7A"/>
    <w:rsid w:val="00785BCD"/>
    <w:rsid w:val="00791911"/>
    <w:rsid w:val="00792688"/>
    <w:rsid w:val="00794F62"/>
    <w:rsid w:val="00796904"/>
    <w:rsid w:val="007A2839"/>
    <w:rsid w:val="007A7BD1"/>
    <w:rsid w:val="007B6036"/>
    <w:rsid w:val="007C3760"/>
    <w:rsid w:val="007C43FA"/>
    <w:rsid w:val="007C678E"/>
    <w:rsid w:val="007C679A"/>
    <w:rsid w:val="007D07CD"/>
    <w:rsid w:val="007D22DE"/>
    <w:rsid w:val="007D2933"/>
    <w:rsid w:val="007D32B4"/>
    <w:rsid w:val="007D6260"/>
    <w:rsid w:val="007D6956"/>
    <w:rsid w:val="007D6A42"/>
    <w:rsid w:val="007E0A42"/>
    <w:rsid w:val="007E4480"/>
    <w:rsid w:val="007E6319"/>
    <w:rsid w:val="007F2C3E"/>
    <w:rsid w:val="007F6E68"/>
    <w:rsid w:val="00806145"/>
    <w:rsid w:val="00806E37"/>
    <w:rsid w:val="0081094C"/>
    <w:rsid w:val="00823292"/>
    <w:rsid w:val="008330A8"/>
    <w:rsid w:val="008345BF"/>
    <w:rsid w:val="00837778"/>
    <w:rsid w:val="00843281"/>
    <w:rsid w:val="00843FB8"/>
    <w:rsid w:val="00846212"/>
    <w:rsid w:val="0084716B"/>
    <w:rsid w:val="008552C1"/>
    <w:rsid w:val="00857B50"/>
    <w:rsid w:val="008703B5"/>
    <w:rsid w:val="008721E1"/>
    <w:rsid w:val="0087570D"/>
    <w:rsid w:val="00875EAD"/>
    <w:rsid w:val="00881630"/>
    <w:rsid w:val="008839F8"/>
    <w:rsid w:val="00890735"/>
    <w:rsid w:val="00894CD8"/>
    <w:rsid w:val="00897E26"/>
    <w:rsid w:val="00897E85"/>
    <w:rsid w:val="008A5A68"/>
    <w:rsid w:val="008A5C95"/>
    <w:rsid w:val="008B0A20"/>
    <w:rsid w:val="008B5B54"/>
    <w:rsid w:val="008B7E25"/>
    <w:rsid w:val="008C3DA9"/>
    <w:rsid w:val="008D1C28"/>
    <w:rsid w:val="008D3810"/>
    <w:rsid w:val="008D79EF"/>
    <w:rsid w:val="008E390D"/>
    <w:rsid w:val="008E444D"/>
    <w:rsid w:val="008E54AA"/>
    <w:rsid w:val="008E7619"/>
    <w:rsid w:val="008F12A9"/>
    <w:rsid w:val="008F1500"/>
    <w:rsid w:val="00906A02"/>
    <w:rsid w:val="0091074C"/>
    <w:rsid w:val="00912DEF"/>
    <w:rsid w:val="0091645E"/>
    <w:rsid w:val="009211BA"/>
    <w:rsid w:val="009218FA"/>
    <w:rsid w:val="00925131"/>
    <w:rsid w:val="00931BF0"/>
    <w:rsid w:val="00931D0D"/>
    <w:rsid w:val="00932DC4"/>
    <w:rsid w:val="009335EC"/>
    <w:rsid w:val="0094267A"/>
    <w:rsid w:val="009434D3"/>
    <w:rsid w:val="0094557E"/>
    <w:rsid w:val="00950407"/>
    <w:rsid w:val="0095249E"/>
    <w:rsid w:val="00953DB1"/>
    <w:rsid w:val="0095437C"/>
    <w:rsid w:val="00955630"/>
    <w:rsid w:val="009569DE"/>
    <w:rsid w:val="00957FCD"/>
    <w:rsid w:val="00974119"/>
    <w:rsid w:val="00984786"/>
    <w:rsid w:val="009934A9"/>
    <w:rsid w:val="0099656C"/>
    <w:rsid w:val="009A3381"/>
    <w:rsid w:val="009A5A14"/>
    <w:rsid w:val="009B24A6"/>
    <w:rsid w:val="009B428B"/>
    <w:rsid w:val="009B449A"/>
    <w:rsid w:val="009B506E"/>
    <w:rsid w:val="009B534A"/>
    <w:rsid w:val="009C5315"/>
    <w:rsid w:val="009C5BD0"/>
    <w:rsid w:val="009D5247"/>
    <w:rsid w:val="009D7243"/>
    <w:rsid w:val="009D77AD"/>
    <w:rsid w:val="009E3371"/>
    <w:rsid w:val="009E7ADC"/>
    <w:rsid w:val="009F0EB5"/>
    <w:rsid w:val="009F110E"/>
    <w:rsid w:val="009F36E2"/>
    <w:rsid w:val="009F40EE"/>
    <w:rsid w:val="009F6CF4"/>
    <w:rsid w:val="00A0339A"/>
    <w:rsid w:val="00A03A61"/>
    <w:rsid w:val="00A05C9D"/>
    <w:rsid w:val="00A06C89"/>
    <w:rsid w:val="00A122B0"/>
    <w:rsid w:val="00A12E1D"/>
    <w:rsid w:val="00A15F5F"/>
    <w:rsid w:val="00A25799"/>
    <w:rsid w:val="00A25ADA"/>
    <w:rsid w:val="00A31B5C"/>
    <w:rsid w:val="00A35A87"/>
    <w:rsid w:val="00A418A0"/>
    <w:rsid w:val="00A41C45"/>
    <w:rsid w:val="00A455D1"/>
    <w:rsid w:val="00A46CC3"/>
    <w:rsid w:val="00A477DD"/>
    <w:rsid w:val="00A52C9A"/>
    <w:rsid w:val="00A53E1E"/>
    <w:rsid w:val="00A569F5"/>
    <w:rsid w:val="00A5791E"/>
    <w:rsid w:val="00A5792F"/>
    <w:rsid w:val="00A57BC0"/>
    <w:rsid w:val="00A62900"/>
    <w:rsid w:val="00A63DFE"/>
    <w:rsid w:val="00A6703E"/>
    <w:rsid w:val="00A70A90"/>
    <w:rsid w:val="00A7223E"/>
    <w:rsid w:val="00A72A39"/>
    <w:rsid w:val="00A73891"/>
    <w:rsid w:val="00A74412"/>
    <w:rsid w:val="00A77A25"/>
    <w:rsid w:val="00A809D7"/>
    <w:rsid w:val="00A82EA4"/>
    <w:rsid w:val="00A865FD"/>
    <w:rsid w:val="00A92377"/>
    <w:rsid w:val="00A9357D"/>
    <w:rsid w:val="00AA01D2"/>
    <w:rsid w:val="00AA2F7B"/>
    <w:rsid w:val="00AA61ED"/>
    <w:rsid w:val="00AB16B2"/>
    <w:rsid w:val="00AB753F"/>
    <w:rsid w:val="00AB7653"/>
    <w:rsid w:val="00AC2359"/>
    <w:rsid w:val="00AC3705"/>
    <w:rsid w:val="00AC439C"/>
    <w:rsid w:val="00AC5CE3"/>
    <w:rsid w:val="00AC6666"/>
    <w:rsid w:val="00AD0F60"/>
    <w:rsid w:val="00AD72C8"/>
    <w:rsid w:val="00AE0D85"/>
    <w:rsid w:val="00AE2BF2"/>
    <w:rsid w:val="00AE3092"/>
    <w:rsid w:val="00AE5CA4"/>
    <w:rsid w:val="00AE651E"/>
    <w:rsid w:val="00AF0F27"/>
    <w:rsid w:val="00B00E3F"/>
    <w:rsid w:val="00B010D9"/>
    <w:rsid w:val="00B044E7"/>
    <w:rsid w:val="00B04E63"/>
    <w:rsid w:val="00B07A6F"/>
    <w:rsid w:val="00B11447"/>
    <w:rsid w:val="00B12AF5"/>
    <w:rsid w:val="00B1711E"/>
    <w:rsid w:val="00B20A1A"/>
    <w:rsid w:val="00B262DA"/>
    <w:rsid w:val="00B30CB2"/>
    <w:rsid w:val="00B31975"/>
    <w:rsid w:val="00B322C0"/>
    <w:rsid w:val="00B32ED7"/>
    <w:rsid w:val="00B3426C"/>
    <w:rsid w:val="00B408D5"/>
    <w:rsid w:val="00B40E14"/>
    <w:rsid w:val="00B458DD"/>
    <w:rsid w:val="00B51A60"/>
    <w:rsid w:val="00B60285"/>
    <w:rsid w:val="00B61800"/>
    <w:rsid w:val="00B70090"/>
    <w:rsid w:val="00B7190D"/>
    <w:rsid w:val="00B728B3"/>
    <w:rsid w:val="00B7498F"/>
    <w:rsid w:val="00B838AD"/>
    <w:rsid w:val="00B86608"/>
    <w:rsid w:val="00B9580E"/>
    <w:rsid w:val="00B96AEE"/>
    <w:rsid w:val="00B974A4"/>
    <w:rsid w:val="00B97EF0"/>
    <w:rsid w:val="00BA00AC"/>
    <w:rsid w:val="00BA404F"/>
    <w:rsid w:val="00BB0D98"/>
    <w:rsid w:val="00BB3ACD"/>
    <w:rsid w:val="00BB5EE1"/>
    <w:rsid w:val="00BC00D6"/>
    <w:rsid w:val="00BC0807"/>
    <w:rsid w:val="00BC1442"/>
    <w:rsid w:val="00BC2606"/>
    <w:rsid w:val="00BC28D4"/>
    <w:rsid w:val="00BC4919"/>
    <w:rsid w:val="00BC51EE"/>
    <w:rsid w:val="00BC7B00"/>
    <w:rsid w:val="00BC7D42"/>
    <w:rsid w:val="00BD6A90"/>
    <w:rsid w:val="00BD71D4"/>
    <w:rsid w:val="00BE64D5"/>
    <w:rsid w:val="00BF2822"/>
    <w:rsid w:val="00BF2F28"/>
    <w:rsid w:val="00BF3077"/>
    <w:rsid w:val="00BF5B9E"/>
    <w:rsid w:val="00BF7A73"/>
    <w:rsid w:val="00C0653D"/>
    <w:rsid w:val="00C06D24"/>
    <w:rsid w:val="00C1225F"/>
    <w:rsid w:val="00C124AE"/>
    <w:rsid w:val="00C17350"/>
    <w:rsid w:val="00C21452"/>
    <w:rsid w:val="00C21986"/>
    <w:rsid w:val="00C2769E"/>
    <w:rsid w:val="00C33D98"/>
    <w:rsid w:val="00C34124"/>
    <w:rsid w:val="00C35110"/>
    <w:rsid w:val="00C3693E"/>
    <w:rsid w:val="00C373E8"/>
    <w:rsid w:val="00C402AE"/>
    <w:rsid w:val="00C41103"/>
    <w:rsid w:val="00C44AE2"/>
    <w:rsid w:val="00C44C6C"/>
    <w:rsid w:val="00C44D05"/>
    <w:rsid w:val="00C6282E"/>
    <w:rsid w:val="00C67B86"/>
    <w:rsid w:val="00C72DE6"/>
    <w:rsid w:val="00C74B88"/>
    <w:rsid w:val="00C811A2"/>
    <w:rsid w:val="00C903B8"/>
    <w:rsid w:val="00C91301"/>
    <w:rsid w:val="00C91C2F"/>
    <w:rsid w:val="00C93C73"/>
    <w:rsid w:val="00C949FE"/>
    <w:rsid w:val="00CA3D20"/>
    <w:rsid w:val="00CA4C16"/>
    <w:rsid w:val="00CB2FA6"/>
    <w:rsid w:val="00CB4896"/>
    <w:rsid w:val="00CB497A"/>
    <w:rsid w:val="00CC0402"/>
    <w:rsid w:val="00CC3161"/>
    <w:rsid w:val="00CC662F"/>
    <w:rsid w:val="00CC7367"/>
    <w:rsid w:val="00CD03E7"/>
    <w:rsid w:val="00CD1E44"/>
    <w:rsid w:val="00CD5A85"/>
    <w:rsid w:val="00CE06CA"/>
    <w:rsid w:val="00CE2270"/>
    <w:rsid w:val="00CE4944"/>
    <w:rsid w:val="00CF7C7B"/>
    <w:rsid w:val="00D06EF3"/>
    <w:rsid w:val="00D146EE"/>
    <w:rsid w:val="00D154F8"/>
    <w:rsid w:val="00D15941"/>
    <w:rsid w:val="00D16A60"/>
    <w:rsid w:val="00D21D84"/>
    <w:rsid w:val="00D21E1D"/>
    <w:rsid w:val="00D22C6F"/>
    <w:rsid w:val="00D30CCD"/>
    <w:rsid w:val="00D3589B"/>
    <w:rsid w:val="00D36A0A"/>
    <w:rsid w:val="00D41E98"/>
    <w:rsid w:val="00D4765B"/>
    <w:rsid w:val="00D50254"/>
    <w:rsid w:val="00D55111"/>
    <w:rsid w:val="00D61B31"/>
    <w:rsid w:val="00D62A14"/>
    <w:rsid w:val="00D64064"/>
    <w:rsid w:val="00D73262"/>
    <w:rsid w:val="00D73A0A"/>
    <w:rsid w:val="00D76092"/>
    <w:rsid w:val="00D82414"/>
    <w:rsid w:val="00D903C8"/>
    <w:rsid w:val="00D91C6C"/>
    <w:rsid w:val="00DA2524"/>
    <w:rsid w:val="00DA49AB"/>
    <w:rsid w:val="00DA646A"/>
    <w:rsid w:val="00DA7705"/>
    <w:rsid w:val="00DB12AD"/>
    <w:rsid w:val="00DB3DB7"/>
    <w:rsid w:val="00DB7EC0"/>
    <w:rsid w:val="00DC113F"/>
    <w:rsid w:val="00DC4D86"/>
    <w:rsid w:val="00DC544E"/>
    <w:rsid w:val="00DC6AD0"/>
    <w:rsid w:val="00DC6DB5"/>
    <w:rsid w:val="00DD293F"/>
    <w:rsid w:val="00DD40E7"/>
    <w:rsid w:val="00DE7A5D"/>
    <w:rsid w:val="00E012FB"/>
    <w:rsid w:val="00E048A5"/>
    <w:rsid w:val="00E066BD"/>
    <w:rsid w:val="00E07288"/>
    <w:rsid w:val="00E10CD5"/>
    <w:rsid w:val="00E10FEC"/>
    <w:rsid w:val="00E15B45"/>
    <w:rsid w:val="00E176DC"/>
    <w:rsid w:val="00E270C8"/>
    <w:rsid w:val="00E31D00"/>
    <w:rsid w:val="00E3381B"/>
    <w:rsid w:val="00E3448B"/>
    <w:rsid w:val="00E3538A"/>
    <w:rsid w:val="00E356BE"/>
    <w:rsid w:val="00E42BA8"/>
    <w:rsid w:val="00E43492"/>
    <w:rsid w:val="00E462A9"/>
    <w:rsid w:val="00E50A0A"/>
    <w:rsid w:val="00E523C5"/>
    <w:rsid w:val="00E53185"/>
    <w:rsid w:val="00E56D2F"/>
    <w:rsid w:val="00E571D1"/>
    <w:rsid w:val="00E603F6"/>
    <w:rsid w:val="00E60C7C"/>
    <w:rsid w:val="00E61ED1"/>
    <w:rsid w:val="00E6496D"/>
    <w:rsid w:val="00E66A84"/>
    <w:rsid w:val="00E714A0"/>
    <w:rsid w:val="00E72B05"/>
    <w:rsid w:val="00E76C5C"/>
    <w:rsid w:val="00E8174E"/>
    <w:rsid w:val="00E87EE3"/>
    <w:rsid w:val="00E9239C"/>
    <w:rsid w:val="00E976D2"/>
    <w:rsid w:val="00EA350B"/>
    <w:rsid w:val="00EA5718"/>
    <w:rsid w:val="00EB1C53"/>
    <w:rsid w:val="00EB65C0"/>
    <w:rsid w:val="00EB7C02"/>
    <w:rsid w:val="00EC1D70"/>
    <w:rsid w:val="00EC4EAC"/>
    <w:rsid w:val="00EC6981"/>
    <w:rsid w:val="00ED183A"/>
    <w:rsid w:val="00ED20EC"/>
    <w:rsid w:val="00ED63F7"/>
    <w:rsid w:val="00ED6707"/>
    <w:rsid w:val="00ED7E1E"/>
    <w:rsid w:val="00EE2A54"/>
    <w:rsid w:val="00EE42C0"/>
    <w:rsid w:val="00F009FE"/>
    <w:rsid w:val="00F00CDA"/>
    <w:rsid w:val="00F118B1"/>
    <w:rsid w:val="00F11A72"/>
    <w:rsid w:val="00F1555F"/>
    <w:rsid w:val="00F15EB7"/>
    <w:rsid w:val="00F26495"/>
    <w:rsid w:val="00F328AE"/>
    <w:rsid w:val="00F33A54"/>
    <w:rsid w:val="00F35F6C"/>
    <w:rsid w:val="00F36BD6"/>
    <w:rsid w:val="00F401A3"/>
    <w:rsid w:val="00F424D2"/>
    <w:rsid w:val="00F465C0"/>
    <w:rsid w:val="00F521BF"/>
    <w:rsid w:val="00F6160A"/>
    <w:rsid w:val="00F6214A"/>
    <w:rsid w:val="00F62978"/>
    <w:rsid w:val="00F639BA"/>
    <w:rsid w:val="00F63EDA"/>
    <w:rsid w:val="00F84033"/>
    <w:rsid w:val="00F87364"/>
    <w:rsid w:val="00F876C0"/>
    <w:rsid w:val="00F87A5B"/>
    <w:rsid w:val="00F91F15"/>
    <w:rsid w:val="00F929DD"/>
    <w:rsid w:val="00F963C3"/>
    <w:rsid w:val="00F97215"/>
    <w:rsid w:val="00FA2EFC"/>
    <w:rsid w:val="00FB3CAC"/>
    <w:rsid w:val="00FB4C3E"/>
    <w:rsid w:val="00FB52A2"/>
    <w:rsid w:val="00FB6F79"/>
    <w:rsid w:val="00FC2346"/>
    <w:rsid w:val="00FC5E68"/>
    <w:rsid w:val="00FD1A90"/>
    <w:rsid w:val="00FD4FD5"/>
    <w:rsid w:val="00FD7BF4"/>
    <w:rsid w:val="00FE6153"/>
    <w:rsid w:val="00FF2B4F"/>
    <w:rsid w:val="00FF2BFE"/>
    <w:rsid w:val="00FF690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737507DE"/>
  <w15:docId w15:val="{140CC877-639B-4BFE-9C9F-6F656C08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A65"/>
    <w:pPr>
      <w:spacing w:line="240" w:lineRule="exact"/>
    </w:pPr>
    <w:rPr>
      <w:rFonts w:ascii="Arial" w:hAnsi="Arial"/>
      <w:lang w:val="en-GB"/>
    </w:rPr>
  </w:style>
  <w:style w:type="paragraph" w:styleId="Heading1">
    <w:name w:val="heading 1"/>
    <w:aliases w:val="Heading 1 Char1,Heading 1 Char Char"/>
    <w:basedOn w:val="Normal"/>
    <w:next w:val="0Textedebase"/>
    <w:link w:val="Heading1Char"/>
    <w:uiPriority w:val="9"/>
    <w:qFormat/>
    <w:pPr>
      <w:ind w:left="567" w:hanging="567"/>
      <w:jc w:val="both"/>
      <w:outlineLvl w:val="0"/>
    </w:pPr>
    <w:rPr>
      <w:b/>
      <w:bCs/>
    </w:rPr>
  </w:style>
  <w:style w:type="paragraph" w:styleId="Heading2">
    <w:name w:val="heading 2"/>
    <w:basedOn w:val="Normal"/>
    <w:next w:val="0Textedebase"/>
    <w:link w:val="Heading2Char"/>
    <w:uiPriority w:val="9"/>
    <w:qFormat/>
    <w:pPr>
      <w:ind w:left="567" w:hanging="567"/>
      <w:jc w:val="both"/>
      <w:outlineLvl w:val="1"/>
    </w:pPr>
    <w:rPr>
      <w:i/>
      <w:iCs/>
    </w:rPr>
  </w:style>
  <w:style w:type="paragraph" w:styleId="Heading3">
    <w:name w:val="heading 3"/>
    <w:basedOn w:val="Normal"/>
    <w:next w:val="0Textedebase"/>
    <w:link w:val="Heading3Char"/>
    <w:autoRedefine/>
    <w:uiPriority w:val="9"/>
    <w:qFormat/>
    <w:rsid w:val="006D31E2"/>
    <w:pPr>
      <w:tabs>
        <w:tab w:val="left" w:pos="567"/>
      </w:tabs>
      <w:jc w:val="both"/>
      <w:outlineLvl w:val="2"/>
    </w:pPr>
    <w:rPr>
      <w:i/>
    </w:rPr>
  </w:style>
  <w:style w:type="paragraph" w:styleId="Heading4">
    <w:name w:val="heading 4"/>
    <w:basedOn w:val="Normal"/>
    <w:next w:val="Normal"/>
    <w:link w:val="Heading4Char"/>
    <w:autoRedefine/>
    <w:uiPriority w:val="9"/>
    <w:qFormat/>
    <w:rsid w:val="00506B50"/>
    <w:pPr>
      <w:tabs>
        <w:tab w:val="left" w:pos="851"/>
      </w:tabs>
      <w:outlineLvl w:val="3"/>
    </w:pPr>
    <w:rPr>
      <w:rFonts w:cs="Arial"/>
      <w:bCs/>
      <w:i/>
    </w:rPr>
  </w:style>
  <w:style w:type="paragraph" w:styleId="Heading5">
    <w:name w:val="heading 5"/>
    <w:basedOn w:val="Normal"/>
    <w:next w:val="GMSBulletPoint"/>
    <w:link w:val="Heading5Char"/>
    <w:autoRedefine/>
    <w:uiPriority w:val="9"/>
    <w:qFormat/>
    <w:rsid w:val="00AA2F7B"/>
    <w:pPr>
      <w:keepNext/>
      <w:spacing w:line="240" w:lineRule="auto"/>
      <w:outlineLvl w:val="4"/>
    </w:pPr>
    <w:rPr>
      <w:rFonts w:ascii="Bookman Old Style" w:hAnsi="Bookman Old Style" w:cs="Arial"/>
      <w:bCs/>
      <w:lang w:eastAsia="en-US"/>
    </w:rPr>
  </w:style>
  <w:style w:type="paragraph" w:styleId="Heading6">
    <w:name w:val="heading 6"/>
    <w:basedOn w:val="Normal"/>
    <w:next w:val="Normal"/>
    <w:link w:val="Heading6Char"/>
    <w:uiPriority w:val="9"/>
    <w:qFormat/>
    <w:rsid w:val="00AA2F7B"/>
    <w:pPr>
      <w:keepNext/>
      <w:tabs>
        <w:tab w:val="num" w:pos="1152"/>
      </w:tabs>
      <w:spacing w:line="240" w:lineRule="auto"/>
      <w:ind w:left="1152" w:hanging="1152"/>
      <w:outlineLvl w:val="5"/>
    </w:pPr>
    <w:rPr>
      <w:rFonts w:ascii="Bookman Old Style" w:hAnsi="Bookman Old Style"/>
      <w:color w:val="00FF00"/>
      <w:sz w:val="22"/>
      <w:szCs w:val="24"/>
      <w:u w:val="single"/>
      <w:lang w:eastAsia="en-US"/>
    </w:rPr>
  </w:style>
  <w:style w:type="paragraph" w:styleId="Heading7">
    <w:name w:val="heading 7"/>
    <w:basedOn w:val="Normal"/>
    <w:next w:val="Normal"/>
    <w:link w:val="Heading7Char"/>
    <w:uiPriority w:val="9"/>
    <w:qFormat/>
    <w:rsid w:val="00AA2F7B"/>
    <w:pPr>
      <w:keepNext/>
      <w:tabs>
        <w:tab w:val="num" w:pos="1296"/>
      </w:tabs>
      <w:spacing w:line="240" w:lineRule="auto"/>
      <w:ind w:left="1296" w:hanging="1296"/>
      <w:jc w:val="both"/>
      <w:outlineLvl w:val="6"/>
    </w:pPr>
    <w:rPr>
      <w:rFonts w:ascii="Bookman Old Style" w:hAnsi="Bookman Old Style"/>
      <w:color w:val="00FF00"/>
      <w:sz w:val="22"/>
      <w:szCs w:val="24"/>
      <w:u w:val="single"/>
      <w:lang w:eastAsia="en-US"/>
    </w:rPr>
  </w:style>
  <w:style w:type="paragraph" w:styleId="Heading8">
    <w:name w:val="heading 8"/>
    <w:basedOn w:val="Normal"/>
    <w:next w:val="Normal"/>
    <w:link w:val="Heading8Char"/>
    <w:uiPriority w:val="9"/>
    <w:qFormat/>
    <w:rsid w:val="00AA2F7B"/>
    <w:pPr>
      <w:keepNext/>
      <w:tabs>
        <w:tab w:val="num" w:pos="1440"/>
      </w:tabs>
      <w:spacing w:line="240" w:lineRule="auto"/>
      <w:ind w:left="1440" w:hanging="1440"/>
      <w:outlineLvl w:val="7"/>
    </w:pPr>
    <w:rPr>
      <w:rFonts w:ascii="Bookman Old Style" w:hAnsi="Bookman Old Style" w:cs="Arial"/>
      <w:b/>
      <w:bCs/>
      <w:lang w:eastAsia="en-US"/>
    </w:rPr>
  </w:style>
  <w:style w:type="paragraph" w:styleId="Heading9">
    <w:name w:val="heading 9"/>
    <w:basedOn w:val="Normal"/>
    <w:next w:val="Normal"/>
    <w:link w:val="Heading9Char"/>
    <w:uiPriority w:val="9"/>
    <w:qFormat/>
    <w:rsid w:val="00AA2F7B"/>
    <w:pPr>
      <w:keepNext/>
      <w:tabs>
        <w:tab w:val="num" w:pos="1584"/>
      </w:tabs>
      <w:spacing w:line="240" w:lineRule="auto"/>
      <w:ind w:left="1584" w:hanging="1584"/>
      <w:jc w:val="center"/>
      <w:outlineLvl w:val="8"/>
    </w:pPr>
    <w:rPr>
      <w:rFonts w:ascii="Bookman Old Style" w:hAnsi="Bookman Old Style"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link w:val="0TextedebaseChar"/>
    <w:rsid w:val="00AE0D85"/>
    <w:pPr>
      <w:jc w:val="both"/>
    </w:pPr>
  </w:style>
  <w:style w:type="paragraph" w:customStyle="1" w:styleId="1Premierretrait">
    <w:name w:val="1 Premier retrait"/>
    <w:basedOn w:val="0Textedebase"/>
    <w:link w:val="1PremierretraitChar"/>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FootnoteText">
    <w:name w:val="footnote text"/>
    <w:basedOn w:val="Normal"/>
    <w:link w:val="FootnoteTextChar"/>
    <w:semiHidden/>
    <w:rsid w:val="00ED6707"/>
    <w:pPr>
      <w:spacing w:line="240" w:lineRule="auto"/>
      <w:jc w:val="both"/>
    </w:pPr>
    <w:rPr>
      <w:sz w:val="18"/>
      <w:szCs w:val="18"/>
    </w:rPr>
  </w:style>
  <w:style w:type="paragraph" w:styleId="Footer">
    <w:name w:val="footer"/>
    <w:basedOn w:val="Normal"/>
    <w:link w:val="FooterChar"/>
    <w:rsid w:val="009F110E"/>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link w:val="EndnoteTextChar"/>
    <w:pPr>
      <w:spacing w:line="240" w:lineRule="auto"/>
      <w:ind w:left="284" w:hanging="284"/>
      <w:jc w:val="both"/>
    </w:pPr>
    <w:rPr>
      <w:sz w:val="18"/>
      <w:szCs w:val="18"/>
    </w:rPr>
  </w:style>
  <w:style w:type="character" w:styleId="EndnoteReference">
    <w:name w:val="endnote reference"/>
    <w:rPr>
      <w:sz w:val="20"/>
      <w:szCs w:val="20"/>
      <w:vertAlign w:val="superscript"/>
    </w:rPr>
  </w:style>
  <w:style w:type="paragraph" w:styleId="TOC9">
    <w:name w:val="toc 9"/>
    <w:basedOn w:val="Normal"/>
    <w:next w:val="Normal"/>
    <w:autoRedefine/>
    <w:uiPriority w:val="39"/>
    <w:rsid w:val="00843281"/>
    <w:pPr>
      <w:tabs>
        <w:tab w:val="left" w:pos="1620"/>
      </w:tabs>
      <w:autoSpaceDE w:val="0"/>
      <w:autoSpaceDN w:val="0"/>
      <w:adjustRightInd w:val="0"/>
      <w:jc w:val="both"/>
    </w:pPr>
    <w:rPr>
      <w:rFonts w:cs="Arial"/>
    </w:rPr>
  </w:style>
  <w:style w:type="paragraph" w:styleId="BalloonText">
    <w:name w:val="Balloon Text"/>
    <w:basedOn w:val="Normal"/>
    <w:link w:val="BalloonTextChar"/>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rsid w:val="00F36BD6"/>
    <w:pPr>
      <w:tabs>
        <w:tab w:val="clear" w:pos="1701"/>
        <w:tab w:val="left" w:pos="851"/>
      </w:tabs>
      <w:spacing w:before="60" w:after="60"/>
      <w:ind w:left="851" w:hanging="284"/>
    </w:pPr>
  </w:style>
  <w:style w:type="character" w:customStyle="1" w:styleId="0TextedebaseChar">
    <w:name w:val="0 Texte de base Char"/>
    <w:basedOn w:val="DefaultParagraphFont"/>
    <w:link w:val="0Textedebase"/>
    <w:rsid w:val="00483A65"/>
    <w:rPr>
      <w:rFonts w:ascii="Arial" w:hAnsi="Arial"/>
      <w:lang w:val="en-GB"/>
    </w:rPr>
  </w:style>
  <w:style w:type="paragraph" w:styleId="TOCHeading">
    <w:name w:val="TOC Heading"/>
    <w:basedOn w:val="Heading1"/>
    <w:next w:val="Normal"/>
    <w:uiPriority w:val="39"/>
    <w:unhideWhenUsed/>
    <w:qFormat/>
    <w:rsid w:val="00BA00AC"/>
    <w:pPr>
      <w:keepNext/>
      <w:keepLines/>
      <w:spacing w:before="240"/>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link w:val="TOC1Char"/>
    <w:autoRedefine/>
    <w:uiPriority w:val="39"/>
    <w:unhideWhenUsed/>
    <w:qFormat/>
    <w:rsid w:val="00DB12AD"/>
    <w:pPr>
      <w:tabs>
        <w:tab w:val="left" w:pos="1418"/>
        <w:tab w:val="right" w:leader="dot" w:pos="9638"/>
      </w:tabs>
      <w:spacing w:line="360" w:lineRule="auto"/>
      <w:ind w:left="1134" w:hanging="1134"/>
    </w:pPr>
    <w:rPr>
      <w:rFonts w:cs="Arial"/>
      <w:iCs/>
      <w:noProof/>
      <w:szCs w:val="24"/>
    </w:rPr>
  </w:style>
  <w:style w:type="paragraph" w:styleId="TOC2">
    <w:name w:val="toc 2"/>
    <w:basedOn w:val="Normal"/>
    <w:next w:val="Normal"/>
    <w:autoRedefine/>
    <w:uiPriority w:val="39"/>
    <w:unhideWhenUsed/>
    <w:qFormat/>
    <w:rsid w:val="00BF7A73"/>
    <w:pPr>
      <w:tabs>
        <w:tab w:val="left" w:pos="567"/>
        <w:tab w:val="left" w:pos="880"/>
        <w:tab w:val="right" w:pos="9638"/>
      </w:tabs>
      <w:spacing w:before="120" w:line="240" w:lineRule="atLeast"/>
    </w:pPr>
    <w:rPr>
      <w:rFonts w:cs="Arial"/>
    </w:rPr>
  </w:style>
  <w:style w:type="character" w:styleId="Hyperlink">
    <w:name w:val="Hyperlink"/>
    <w:basedOn w:val="DefaultParagraphFont"/>
    <w:uiPriority w:val="99"/>
    <w:unhideWhenUsed/>
    <w:rsid w:val="00BA00AC"/>
    <w:rPr>
      <w:color w:val="0000FF" w:themeColor="hyperlink"/>
      <w:u w:val="single"/>
    </w:rPr>
  </w:style>
  <w:style w:type="table" w:styleId="TableGrid">
    <w:name w:val="Table Grid"/>
    <w:aliases w:val="RFID Table"/>
    <w:basedOn w:val="TableNormal"/>
    <w:uiPriority w:val="39"/>
    <w:rsid w:val="002B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B55DE"/>
    <w:rPr>
      <w:rFonts w:ascii="Arial" w:hAnsi="Arial"/>
      <w:sz w:val="20"/>
      <w:szCs w:val="20"/>
    </w:rPr>
  </w:style>
  <w:style w:type="character" w:customStyle="1" w:styleId="FootnoteTextChar">
    <w:name w:val="Footnote Text Char"/>
    <w:basedOn w:val="DefaultParagraphFont"/>
    <w:link w:val="FootnoteText"/>
    <w:semiHidden/>
    <w:rsid w:val="003F69AE"/>
    <w:rPr>
      <w:rFonts w:ascii="Arial" w:hAnsi="Arial"/>
      <w:sz w:val="18"/>
      <w:szCs w:val="18"/>
      <w:lang w:val="en-GB"/>
    </w:rPr>
  </w:style>
  <w:style w:type="character" w:customStyle="1" w:styleId="HeaderChar">
    <w:name w:val="Header Char"/>
    <w:basedOn w:val="DefaultParagraphFont"/>
    <w:link w:val="Header"/>
    <w:uiPriority w:val="99"/>
    <w:rsid w:val="00702267"/>
    <w:rPr>
      <w:rFonts w:ascii="Arial" w:hAnsi="Arial"/>
      <w:lang w:val="en-GB"/>
    </w:rPr>
  </w:style>
  <w:style w:type="paragraph" w:customStyle="1" w:styleId="2Textedebase10points">
    <w:name w:val="2 Texte de base 10 points"/>
    <w:basedOn w:val="Normal"/>
    <w:link w:val="2Textedebase10pointsCar"/>
    <w:rsid w:val="006211C0"/>
    <w:pPr>
      <w:tabs>
        <w:tab w:val="left" w:pos="567"/>
      </w:tabs>
      <w:jc w:val="both"/>
    </w:pPr>
    <w:rPr>
      <w:lang w:val="fr-FR" w:eastAsia="zh-CN"/>
    </w:rPr>
  </w:style>
  <w:style w:type="character" w:customStyle="1" w:styleId="2Textedebase10pointsCar">
    <w:name w:val="2 Texte de base 10 points Car"/>
    <w:link w:val="2Textedebase10points"/>
    <w:rsid w:val="006211C0"/>
    <w:rPr>
      <w:rFonts w:ascii="Arial" w:hAnsi="Arial"/>
      <w:lang w:val="fr-FR" w:eastAsia="zh-CN"/>
    </w:rPr>
  </w:style>
  <w:style w:type="character" w:styleId="CommentReference">
    <w:name w:val="annotation reference"/>
    <w:basedOn w:val="DefaultParagraphFont"/>
    <w:uiPriority w:val="99"/>
    <w:unhideWhenUsed/>
    <w:rsid w:val="00D36A0A"/>
    <w:rPr>
      <w:sz w:val="16"/>
      <w:szCs w:val="16"/>
    </w:rPr>
  </w:style>
  <w:style w:type="paragraph" w:styleId="CommentText">
    <w:name w:val="annotation text"/>
    <w:basedOn w:val="Normal"/>
    <w:link w:val="CommentTextChar"/>
    <w:uiPriority w:val="99"/>
    <w:unhideWhenUsed/>
    <w:rsid w:val="00D36A0A"/>
    <w:pPr>
      <w:spacing w:line="240" w:lineRule="auto"/>
    </w:pPr>
  </w:style>
  <w:style w:type="character" w:customStyle="1" w:styleId="CommentTextChar">
    <w:name w:val="Comment Text Char"/>
    <w:basedOn w:val="DefaultParagraphFont"/>
    <w:link w:val="CommentText"/>
    <w:uiPriority w:val="99"/>
    <w:rsid w:val="00D36A0A"/>
    <w:rPr>
      <w:rFonts w:ascii="Arial" w:hAnsi="Arial"/>
      <w:lang w:val="en-GB"/>
    </w:rPr>
  </w:style>
  <w:style w:type="paragraph" w:styleId="CommentSubject">
    <w:name w:val="annotation subject"/>
    <w:basedOn w:val="CommentText"/>
    <w:next w:val="CommentText"/>
    <w:link w:val="CommentSubjectChar"/>
    <w:semiHidden/>
    <w:unhideWhenUsed/>
    <w:rsid w:val="00D36A0A"/>
    <w:rPr>
      <w:b/>
      <w:bCs/>
    </w:rPr>
  </w:style>
  <w:style w:type="character" w:customStyle="1" w:styleId="CommentSubjectChar">
    <w:name w:val="Comment Subject Char"/>
    <w:basedOn w:val="CommentTextChar"/>
    <w:link w:val="CommentSubject"/>
    <w:semiHidden/>
    <w:rsid w:val="00D36A0A"/>
    <w:rPr>
      <w:rFonts w:ascii="Arial" w:hAnsi="Arial"/>
      <w:b/>
      <w:bCs/>
      <w:lang w:val="en-GB"/>
    </w:rPr>
  </w:style>
  <w:style w:type="character" w:customStyle="1" w:styleId="1PremierretraitChar">
    <w:name w:val="1 Premier retrait Char"/>
    <w:basedOn w:val="DefaultParagraphFont"/>
    <w:link w:val="1Premierretrait"/>
    <w:rsid w:val="005C270A"/>
    <w:rPr>
      <w:rFonts w:ascii="Arial" w:hAnsi="Arial"/>
      <w:lang w:val="en-GB"/>
    </w:rPr>
  </w:style>
  <w:style w:type="character" w:customStyle="1" w:styleId="TOC1Char">
    <w:name w:val="TOC 1 Char"/>
    <w:link w:val="TOC1"/>
    <w:uiPriority w:val="39"/>
    <w:rsid w:val="00DB12AD"/>
    <w:rPr>
      <w:rFonts w:ascii="Arial" w:hAnsi="Arial" w:cs="Arial"/>
      <w:iCs/>
      <w:noProof/>
      <w:szCs w:val="24"/>
      <w:lang w:val="en-GB"/>
    </w:rPr>
  </w:style>
  <w:style w:type="paragraph" w:styleId="NoSpacing">
    <w:name w:val="No Spacing"/>
    <w:aliases w:val="Figures"/>
    <w:basedOn w:val="Normal"/>
    <w:next w:val="Normal"/>
    <w:link w:val="NoSpacingChar"/>
    <w:autoRedefine/>
    <w:uiPriority w:val="1"/>
    <w:rsid w:val="009934A9"/>
    <w:pPr>
      <w:spacing w:line="360" w:lineRule="auto"/>
    </w:pPr>
    <w:rPr>
      <w:rFonts w:cs="Arial"/>
      <w:noProof/>
      <w:sz w:val="22"/>
      <w:szCs w:val="22"/>
      <w:lang w:val="en-US"/>
    </w:rPr>
  </w:style>
  <w:style w:type="character" w:customStyle="1" w:styleId="NoSpacingChar">
    <w:name w:val="No Spacing Char"/>
    <w:aliases w:val="Figures Char"/>
    <w:basedOn w:val="DefaultParagraphFont"/>
    <w:link w:val="NoSpacing"/>
    <w:uiPriority w:val="1"/>
    <w:rsid w:val="009934A9"/>
    <w:rPr>
      <w:rFonts w:ascii="Arial" w:hAnsi="Arial" w:cs="Arial"/>
      <w:noProof/>
      <w:sz w:val="22"/>
      <w:szCs w:val="22"/>
      <w:lang w:val="en-US"/>
    </w:rPr>
  </w:style>
  <w:style w:type="character" w:customStyle="1" w:styleId="Heading4Char">
    <w:name w:val="Heading 4 Char"/>
    <w:basedOn w:val="DefaultParagraphFont"/>
    <w:link w:val="Heading4"/>
    <w:uiPriority w:val="9"/>
    <w:rsid w:val="00506B50"/>
    <w:rPr>
      <w:rFonts w:ascii="Arial" w:hAnsi="Arial" w:cs="Arial"/>
      <w:bCs/>
      <w:i/>
      <w:lang w:val="en-GB"/>
    </w:rPr>
  </w:style>
  <w:style w:type="paragraph" w:styleId="Revision">
    <w:name w:val="Revision"/>
    <w:hidden/>
    <w:uiPriority w:val="99"/>
    <w:semiHidden/>
    <w:rsid w:val="00414704"/>
    <w:rPr>
      <w:rFonts w:ascii="Arial" w:hAnsi="Arial"/>
      <w:lang w:val="en-GB"/>
    </w:rPr>
  </w:style>
  <w:style w:type="paragraph" w:styleId="ListParagraph">
    <w:name w:val="List Paragraph"/>
    <w:basedOn w:val="Normal"/>
    <w:uiPriority w:val="34"/>
    <w:qFormat/>
    <w:rsid w:val="0094557E"/>
    <w:pPr>
      <w:ind w:left="720"/>
      <w:contextualSpacing/>
    </w:pPr>
  </w:style>
  <w:style w:type="paragraph" w:styleId="TOC3">
    <w:name w:val="toc 3"/>
    <w:basedOn w:val="Normal"/>
    <w:next w:val="Normal"/>
    <w:autoRedefine/>
    <w:uiPriority w:val="39"/>
    <w:unhideWhenUsed/>
    <w:qFormat/>
    <w:rsid w:val="006D3F0F"/>
    <w:pPr>
      <w:tabs>
        <w:tab w:val="left" w:pos="1100"/>
        <w:tab w:val="right" w:leader="dot" w:pos="9628"/>
      </w:tabs>
      <w:spacing w:after="100"/>
      <w:ind w:left="400"/>
    </w:pPr>
  </w:style>
  <w:style w:type="paragraph" w:customStyle="1" w:styleId="Textedebase">
    <w:name w:val="Texte de base"/>
    <w:basedOn w:val="Normal"/>
    <w:link w:val="TextedebaseCar"/>
    <w:qFormat/>
    <w:rsid w:val="00B60285"/>
    <w:pPr>
      <w:spacing w:line="240" w:lineRule="atLeast"/>
      <w:jc w:val="both"/>
    </w:pPr>
    <w:rPr>
      <w:rFonts w:ascii="Bookman Old Style" w:hAnsi="Bookman Old Style"/>
    </w:rPr>
  </w:style>
  <w:style w:type="paragraph" w:customStyle="1" w:styleId="TextedebaseBold">
    <w:name w:val="Texte de base Bold"/>
    <w:basedOn w:val="Normal"/>
    <w:qFormat/>
    <w:rsid w:val="00B60285"/>
    <w:pPr>
      <w:spacing w:line="240" w:lineRule="atLeast"/>
      <w:jc w:val="both"/>
    </w:pPr>
    <w:rPr>
      <w:rFonts w:ascii="Bookman Old Style" w:hAnsi="Bookman Old Style" w:cs="Arial"/>
      <w:b/>
      <w:bCs/>
      <w:color w:val="000000"/>
    </w:rPr>
  </w:style>
  <w:style w:type="character" w:customStyle="1" w:styleId="TextedebaseCar">
    <w:name w:val="Texte de base Car"/>
    <w:link w:val="Textedebase"/>
    <w:rsid w:val="00B60285"/>
    <w:rPr>
      <w:rFonts w:ascii="Bookman Old Style" w:hAnsi="Bookman Old Style"/>
      <w:lang w:val="en-GB"/>
    </w:rPr>
  </w:style>
  <w:style w:type="character" w:customStyle="1" w:styleId="Heading5Char">
    <w:name w:val="Heading 5 Char"/>
    <w:basedOn w:val="DefaultParagraphFont"/>
    <w:link w:val="Heading5"/>
    <w:uiPriority w:val="9"/>
    <w:rsid w:val="00AA2F7B"/>
    <w:rPr>
      <w:rFonts w:ascii="Bookman Old Style" w:hAnsi="Bookman Old Style" w:cs="Arial"/>
      <w:bCs/>
      <w:lang w:val="en-GB" w:eastAsia="en-US"/>
    </w:rPr>
  </w:style>
  <w:style w:type="paragraph" w:styleId="TableofFigures">
    <w:name w:val="table of figures"/>
    <w:basedOn w:val="Normal"/>
    <w:next w:val="Normal"/>
    <w:link w:val="TableofFiguresChar"/>
    <w:unhideWhenUsed/>
    <w:rsid w:val="00B60285"/>
  </w:style>
  <w:style w:type="character" w:customStyle="1" w:styleId="Heading6Char">
    <w:name w:val="Heading 6 Char"/>
    <w:basedOn w:val="DefaultParagraphFont"/>
    <w:link w:val="Heading6"/>
    <w:uiPriority w:val="9"/>
    <w:rsid w:val="00AA2F7B"/>
    <w:rPr>
      <w:rFonts w:ascii="Bookman Old Style" w:hAnsi="Bookman Old Style"/>
      <w:color w:val="00FF00"/>
      <w:sz w:val="22"/>
      <w:szCs w:val="24"/>
      <w:u w:val="single"/>
      <w:lang w:val="en-GB" w:eastAsia="en-US"/>
    </w:rPr>
  </w:style>
  <w:style w:type="character" w:customStyle="1" w:styleId="Heading7Char">
    <w:name w:val="Heading 7 Char"/>
    <w:basedOn w:val="DefaultParagraphFont"/>
    <w:link w:val="Heading7"/>
    <w:uiPriority w:val="9"/>
    <w:rsid w:val="00AA2F7B"/>
    <w:rPr>
      <w:rFonts w:ascii="Bookman Old Style" w:hAnsi="Bookman Old Style"/>
      <w:color w:val="00FF00"/>
      <w:sz w:val="22"/>
      <w:szCs w:val="24"/>
      <w:u w:val="single"/>
      <w:lang w:val="en-GB" w:eastAsia="en-US"/>
    </w:rPr>
  </w:style>
  <w:style w:type="character" w:customStyle="1" w:styleId="Heading8Char">
    <w:name w:val="Heading 8 Char"/>
    <w:basedOn w:val="DefaultParagraphFont"/>
    <w:link w:val="Heading8"/>
    <w:uiPriority w:val="9"/>
    <w:rsid w:val="00AA2F7B"/>
    <w:rPr>
      <w:rFonts w:ascii="Bookman Old Style" w:hAnsi="Bookman Old Style" w:cs="Arial"/>
      <w:b/>
      <w:bCs/>
      <w:lang w:val="en-GB" w:eastAsia="en-US"/>
    </w:rPr>
  </w:style>
  <w:style w:type="character" w:customStyle="1" w:styleId="Heading9Char">
    <w:name w:val="Heading 9 Char"/>
    <w:basedOn w:val="DefaultParagraphFont"/>
    <w:link w:val="Heading9"/>
    <w:uiPriority w:val="9"/>
    <w:rsid w:val="00AA2F7B"/>
    <w:rPr>
      <w:rFonts w:ascii="Bookman Old Style" w:hAnsi="Bookman Old Style" w:cs="Arial"/>
      <w:b/>
      <w:bCs/>
      <w:sz w:val="22"/>
      <w:lang w:val="en-GB" w:eastAsia="en-US"/>
    </w:rPr>
  </w:style>
  <w:style w:type="paragraph" w:customStyle="1" w:styleId="DateSignature">
    <w:name w:val="Date + Signature"/>
    <w:basedOn w:val="Normal"/>
    <w:rsid w:val="00AA2F7B"/>
    <w:pPr>
      <w:tabs>
        <w:tab w:val="left" w:pos="5103"/>
      </w:tabs>
      <w:spacing w:line="240" w:lineRule="atLeast"/>
      <w:jc w:val="both"/>
    </w:pPr>
    <w:rPr>
      <w:rFonts w:ascii="Bookman Old Style" w:hAnsi="Bookman Old Style"/>
    </w:rPr>
  </w:style>
  <w:style w:type="paragraph" w:customStyle="1" w:styleId="Deuximeretrait">
    <w:name w:val="Deuxième retrait"/>
    <w:basedOn w:val="GMSBulletPoint"/>
    <w:rsid w:val="00AA2F7B"/>
    <w:pPr>
      <w:framePr w:wrap="around"/>
      <w:tabs>
        <w:tab w:val="num" w:pos="360"/>
      </w:tabs>
      <w:spacing w:before="120"/>
      <w:ind w:left="360" w:hanging="360"/>
    </w:pPr>
  </w:style>
  <w:style w:type="paragraph" w:customStyle="1" w:styleId="GMSBulletPoint">
    <w:name w:val="GMS Bullet Point"/>
    <w:basedOn w:val="Normal"/>
    <w:link w:val="GMSBulletPointChar"/>
    <w:autoRedefine/>
    <w:rsid w:val="00AA2F7B"/>
    <w:pPr>
      <w:framePr w:hSpace="180" w:wrap="around" w:vAnchor="text" w:hAnchor="text" w:y="1"/>
      <w:spacing w:line="240" w:lineRule="atLeast"/>
      <w:contextualSpacing/>
      <w:suppressOverlap/>
      <w:jc w:val="both"/>
    </w:pPr>
    <w:rPr>
      <w:rFonts w:ascii="Bookman Old Style" w:hAnsi="Bookman Old Style"/>
    </w:rPr>
  </w:style>
  <w:style w:type="paragraph" w:customStyle="1" w:styleId="Premierretrait">
    <w:name w:val="Premier retrait"/>
    <w:basedOn w:val="GMSBulletPoint"/>
    <w:link w:val="PremierretraitCar"/>
    <w:rsid w:val="00AA2F7B"/>
    <w:pPr>
      <w:framePr w:wrap="around"/>
      <w:tabs>
        <w:tab w:val="num" w:pos="567"/>
      </w:tabs>
      <w:spacing w:before="120"/>
      <w:ind w:left="567" w:hanging="567"/>
    </w:pPr>
  </w:style>
  <w:style w:type="paragraph" w:customStyle="1" w:styleId="2Texte">
    <w:name w:val="2 (Texte)"/>
    <w:basedOn w:val="Normal"/>
    <w:rsid w:val="00AA2F7B"/>
    <w:pPr>
      <w:spacing w:line="240" w:lineRule="atLeast"/>
      <w:jc w:val="both"/>
    </w:pPr>
    <w:rPr>
      <w:rFonts w:ascii="Bookman Old Style" w:hAnsi="Bookman Old Style"/>
      <w:snapToGrid w:val="0"/>
      <w:lang w:eastAsia="fr-FR"/>
    </w:rPr>
  </w:style>
  <w:style w:type="paragraph" w:customStyle="1" w:styleId="Troisimeretrait">
    <w:name w:val="Troisième retrait"/>
    <w:basedOn w:val="GMSBulletPoint"/>
    <w:rsid w:val="00AA2F7B"/>
    <w:pPr>
      <w:framePr w:wrap="around"/>
      <w:tabs>
        <w:tab w:val="num" w:pos="567"/>
      </w:tabs>
      <w:spacing w:before="120"/>
      <w:ind w:left="567" w:hanging="567"/>
    </w:pPr>
  </w:style>
  <w:style w:type="paragraph" w:customStyle="1" w:styleId="2texte0">
    <w:name w:val="2texte"/>
    <w:basedOn w:val="Normal"/>
    <w:semiHidden/>
    <w:rsid w:val="00AA2F7B"/>
    <w:pPr>
      <w:spacing w:before="100" w:beforeAutospacing="1" w:after="100" w:afterAutospacing="1" w:line="240" w:lineRule="auto"/>
    </w:pPr>
    <w:rPr>
      <w:rFonts w:ascii="Times New Roman" w:hAnsi="Times New Roman"/>
      <w:sz w:val="24"/>
      <w:szCs w:val="24"/>
      <w:lang w:val="en-US" w:eastAsia="en-US"/>
    </w:rPr>
  </w:style>
  <w:style w:type="paragraph" w:styleId="BodyText2">
    <w:name w:val="Body Text 2"/>
    <w:basedOn w:val="Normal"/>
    <w:link w:val="BodyText2Char"/>
    <w:rsid w:val="00AA2F7B"/>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AA2F7B"/>
    <w:rPr>
      <w:rFonts w:ascii="Times New Roman" w:hAnsi="Times New Roman"/>
      <w:sz w:val="24"/>
      <w:szCs w:val="24"/>
      <w:lang w:val="en-GB" w:eastAsia="en-US"/>
    </w:rPr>
  </w:style>
  <w:style w:type="paragraph" w:customStyle="1" w:styleId="xl24">
    <w:name w:val="xl24"/>
    <w:basedOn w:val="Normal"/>
    <w:semiHidden/>
    <w:rsid w:val="00AA2F7B"/>
    <w:pPr>
      <w:pBdr>
        <w:top w:val="single" w:sz="4" w:space="0" w:color="auto"/>
        <w:left w:val="single" w:sz="4" w:space="0" w:color="auto"/>
        <w:bottom w:val="single" w:sz="4" w:space="0" w:color="auto"/>
        <w:right w:val="single" w:sz="4" w:space="0" w:color="auto"/>
      </w:pBdr>
      <w:shd w:val="diagStripe" w:color="auto" w:fill="auto"/>
      <w:spacing w:before="100" w:beforeAutospacing="1" w:after="100" w:afterAutospacing="1" w:line="240" w:lineRule="auto"/>
      <w:jc w:val="center"/>
    </w:pPr>
    <w:rPr>
      <w:rFonts w:ascii="Arial Unicode MS" w:eastAsia="Arial Unicode MS" w:hAnsi="Arial Unicode MS" w:cs="Arial Unicode MS"/>
      <w:sz w:val="24"/>
      <w:szCs w:val="24"/>
      <w:lang w:eastAsia="en-US"/>
    </w:rPr>
  </w:style>
  <w:style w:type="paragraph" w:customStyle="1" w:styleId="xl25">
    <w:name w:val="xl25"/>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 w:val="24"/>
      <w:szCs w:val="24"/>
      <w:lang w:eastAsia="en-US"/>
    </w:rPr>
  </w:style>
  <w:style w:type="paragraph" w:customStyle="1" w:styleId="xl26">
    <w:name w:val="xl26"/>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xl27">
    <w:name w:val="xl27"/>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28">
    <w:name w:val="xl28"/>
    <w:basedOn w:val="Normal"/>
    <w:semiHidden/>
    <w:rsid w:val="00AA2F7B"/>
    <w:pPr>
      <w:shd w:val="diagStripe" w:color="auto" w:fill="auto"/>
      <w:spacing w:before="100" w:beforeAutospacing="1" w:after="100" w:afterAutospacing="1" w:line="240" w:lineRule="auto"/>
      <w:jc w:val="center"/>
    </w:pPr>
    <w:rPr>
      <w:rFonts w:ascii="Arial Unicode MS" w:eastAsia="Arial Unicode MS" w:hAnsi="Arial Unicode MS" w:cs="Arial Unicode MS"/>
      <w:sz w:val="24"/>
      <w:szCs w:val="24"/>
      <w:lang w:eastAsia="en-US"/>
    </w:rPr>
  </w:style>
  <w:style w:type="paragraph" w:customStyle="1" w:styleId="Bullets">
    <w:name w:val="Bullets"/>
    <w:basedOn w:val="Normal"/>
    <w:semiHidden/>
    <w:rsid w:val="00AA2F7B"/>
    <w:pPr>
      <w:tabs>
        <w:tab w:val="num" w:pos="567"/>
      </w:tabs>
      <w:spacing w:line="240" w:lineRule="auto"/>
      <w:ind w:left="567" w:hanging="567"/>
    </w:pPr>
    <w:rPr>
      <w:rFonts w:ascii="Times New Roman" w:hAnsi="Times New Roman"/>
      <w:sz w:val="24"/>
      <w:szCs w:val="24"/>
      <w:lang w:eastAsia="en-US"/>
    </w:rPr>
  </w:style>
  <w:style w:type="paragraph" w:styleId="BodyText">
    <w:name w:val="Body Text"/>
    <w:basedOn w:val="Normal"/>
    <w:link w:val="BodyTextChar"/>
    <w:rsid w:val="00AA2F7B"/>
    <w:pPr>
      <w:spacing w:line="240" w:lineRule="auto"/>
      <w:jc w:val="both"/>
    </w:pPr>
    <w:rPr>
      <w:rFonts w:ascii="Times New Roman" w:hAnsi="Times New Roman"/>
      <w:i/>
      <w:iCs/>
      <w:color w:val="FF0000"/>
      <w:sz w:val="24"/>
      <w:szCs w:val="24"/>
      <w:lang w:eastAsia="en-US"/>
    </w:rPr>
  </w:style>
  <w:style w:type="character" w:customStyle="1" w:styleId="BodyTextChar">
    <w:name w:val="Body Text Char"/>
    <w:basedOn w:val="DefaultParagraphFont"/>
    <w:link w:val="BodyText"/>
    <w:rsid w:val="00AA2F7B"/>
    <w:rPr>
      <w:rFonts w:ascii="Times New Roman" w:hAnsi="Times New Roman"/>
      <w:i/>
      <w:iCs/>
      <w:color w:val="FF0000"/>
      <w:sz w:val="24"/>
      <w:szCs w:val="24"/>
      <w:lang w:val="en-GB" w:eastAsia="en-US"/>
    </w:rPr>
  </w:style>
  <w:style w:type="paragraph" w:styleId="BodyText3">
    <w:name w:val="Body Text 3"/>
    <w:basedOn w:val="Normal"/>
    <w:link w:val="BodyText3Char"/>
    <w:rsid w:val="00AA2F7B"/>
    <w:pPr>
      <w:spacing w:line="240" w:lineRule="auto"/>
      <w:jc w:val="both"/>
    </w:pPr>
    <w:rPr>
      <w:rFonts w:ascii="Times New Roman" w:hAnsi="Times New Roman"/>
      <w:sz w:val="24"/>
      <w:szCs w:val="24"/>
      <w:lang w:eastAsia="en-US"/>
    </w:rPr>
  </w:style>
  <w:style w:type="character" w:customStyle="1" w:styleId="BodyText3Char">
    <w:name w:val="Body Text 3 Char"/>
    <w:basedOn w:val="DefaultParagraphFont"/>
    <w:link w:val="BodyText3"/>
    <w:rsid w:val="00AA2F7B"/>
    <w:rPr>
      <w:rFonts w:ascii="Times New Roman" w:hAnsi="Times New Roman"/>
      <w:sz w:val="24"/>
      <w:szCs w:val="24"/>
      <w:lang w:val="en-GB" w:eastAsia="en-US"/>
    </w:rPr>
  </w:style>
  <w:style w:type="paragraph" w:customStyle="1" w:styleId="BalloonText1">
    <w:name w:val="Balloon Text1"/>
    <w:basedOn w:val="Normal"/>
    <w:semiHidden/>
    <w:rsid w:val="00AA2F7B"/>
    <w:pPr>
      <w:numPr>
        <w:numId w:val="26"/>
      </w:numPr>
      <w:tabs>
        <w:tab w:val="clear" w:pos="600"/>
      </w:tabs>
      <w:spacing w:line="240" w:lineRule="auto"/>
      <w:ind w:left="0" w:firstLine="0"/>
    </w:pPr>
    <w:rPr>
      <w:rFonts w:ascii="Tahoma" w:hAnsi="Tahoma" w:cs="Tahoma"/>
      <w:sz w:val="16"/>
      <w:szCs w:val="16"/>
      <w:lang w:val="de-DE" w:eastAsia="de-DE"/>
    </w:rPr>
  </w:style>
  <w:style w:type="paragraph" w:styleId="BodyTextIndent">
    <w:name w:val="Body Text Indent"/>
    <w:basedOn w:val="Normal"/>
    <w:link w:val="BodyTextIndentChar"/>
    <w:rsid w:val="00AA2F7B"/>
    <w:pPr>
      <w:tabs>
        <w:tab w:val="left" w:pos="851"/>
      </w:tabs>
      <w:spacing w:before="120" w:line="240" w:lineRule="atLeast"/>
      <w:ind w:left="851" w:hanging="851"/>
      <w:jc w:val="both"/>
    </w:pPr>
    <w:rPr>
      <w:rFonts w:ascii="Bookman Old Style" w:hAnsi="Bookman Old Style"/>
    </w:rPr>
  </w:style>
  <w:style w:type="character" w:customStyle="1" w:styleId="BodyTextIndentChar">
    <w:name w:val="Body Text Indent Char"/>
    <w:basedOn w:val="DefaultParagraphFont"/>
    <w:link w:val="BodyTextIndent"/>
    <w:rsid w:val="00AA2F7B"/>
    <w:rPr>
      <w:rFonts w:ascii="Bookman Old Style" w:hAnsi="Bookman Old Style"/>
      <w:lang w:val="en-GB"/>
    </w:rPr>
  </w:style>
  <w:style w:type="paragraph" w:customStyle="1" w:styleId="xl29">
    <w:name w:val="xl29"/>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30">
    <w:name w:val="xl30"/>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31">
    <w:name w:val="xl31"/>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b/>
      <w:bCs/>
      <w:sz w:val="24"/>
      <w:szCs w:val="24"/>
      <w:lang w:eastAsia="en-US"/>
    </w:rPr>
  </w:style>
  <w:style w:type="paragraph" w:customStyle="1" w:styleId="xl32">
    <w:name w:val="xl32"/>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xl33">
    <w:name w:val="xl33"/>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xl34">
    <w:name w:val="xl34"/>
    <w:basedOn w:val="Normal"/>
    <w:semiHidden/>
    <w:rsid w:val="00AA2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z w:val="24"/>
      <w:szCs w:val="24"/>
      <w:lang w:eastAsia="en-US"/>
    </w:rPr>
  </w:style>
  <w:style w:type="paragraph" w:styleId="Salutation">
    <w:name w:val="Salutation"/>
    <w:basedOn w:val="Normal"/>
    <w:next w:val="Normal"/>
    <w:link w:val="SalutationChar"/>
    <w:rsid w:val="00AA2F7B"/>
    <w:pPr>
      <w:spacing w:line="240" w:lineRule="atLeast"/>
    </w:pPr>
    <w:rPr>
      <w:rFonts w:ascii="Bookman Old Style" w:hAnsi="Bookman Old Style"/>
    </w:rPr>
  </w:style>
  <w:style w:type="character" w:customStyle="1" w:styleId="SalutationChar">
    <w:name w:val="Salutation Char"/>
    <w:basedOn w:val="DefaultParagraphFont"/>
    <w:link w:val="Salutation"/>
    <w:rsid w:val="00AA2F7B"/>
    <w:rPr>
      <w:rFonts w:ascii="Bookman Old Style" w:hAnsi="Bookman Old Style"/>
      <w:lang w:val="en-GB"/>
    </w:rPr>
  </w:style>
  <w:style w:type="paragraph" w:styleId="ListBullet">
    <w:name w:val="List Bullet"/>
    <w:basedOn w:val="Normal"/>
    <w:autoRedefine/>
    <w:rsid w:val="00AA2F7B"/>
    <w:pPr>
      <w:numPr>
        <w:numId w:val="27"/>
      </w:numPr>
      <w:spacing w:line="240" w:lineRule="atLeast"/>
    </w:pPr>
    <w:rPr>
      <w:rFonts w:ascii="Bookman Old Style" w:hAnsi="Bookman Old Style"/>
    </w:rPr>
  </w:style>
  <w:style w:type="paragraph" w:styleId="ListBullet2">
    <w:name w:val="List Bullet 2"/>
    <w:basedOn w:val="Normal"/>
    <w:autoRedefine/>
    <w:rsid w:val="00AA2F7B"/>
    <w:pPr>
      <w:numPr>
        <w:numId w:val="28"/>
      </w:numPr>
      <w:spacing w:line="240" w:lineRule="atLeast"/>
    </w:pPr>
    <w:rPr>
      <w:rFonts w:ascii="Bookman Old Style" w:hAnsi="Bookman Old Style"/>
    </w:rPr>
  </w:style>
  <w:style w:type="paragraph" w:styleId="ListBullet3">
    <w:name w:val="List Bullet 3"/>
    <w:basedOn w:val="Normal"/>
    <w:autoRedefine/>
    <w:rsid w:val="00AA2F7B"/>
    <w:pPr>
      <w:numPr>
        <w:numId w:val="29"/>
      </w:numPr>
      <w:spacing w:line="240" w:lineRule="atLeast"/>
    </w:pPr>
    <w:rPr>
      <w:rFonts w:ascii="Bookman Old Style" w:hAnsi="Bookman Old Style"/>
    </w:rPr>
  </w:style>
  <w:style w:type="paragraph" w:styleId="ListBullet4">
    <w:name w:val="List Bullet 4"/>
    <w:basedOn w:val="Normal"/>
    <w:autoRedefine/>
    <w:rsid w:val="00AA2F7B"/>
    <w:pPr>
      <w:numPr>
        <w:numId w:val="30"/>
      </w:numPr>
      <w:spacing w:line="240" w:lineRule="atLeast"/>
    </w:pPr>
    <w:rPr>
      <w:rFonts w:ascii="Bookman Old Style" w:hAnsi="Bookman Old Style"/>
    </w:rPr>
  </w:style>
  <w:style w:type="paragraph" w:styleId="ListBullet5">
    <w:name w:val="List Bullet 5"/>
    <w:basedOn w:val="Normal"/>
    <w:autoRedefine/>
    <w:rsid w:val="00AA2F7B"/>
    <w:pPr>
      <w:numPr>
        <w:numId w:val="31"/>
      </w:numPr>
      <w:spacing w:line="240" w:lineRule="atLeast"/>
    </w:pPr>
    <w:rPr>
      <w:rFonts w:ascii="Bookman Old Style" w:hAnsi="Bookman Old Style"/>
    </w:rPr>
  </w:style>
  <w:style w:type="character" w:styleId="FollowedHyperlink">
    <w:name w:val="FollowedHyperlink"/>
    <w:rsid w:val="00AA2F7B"/>
    <w:rPr>
      <w:color w:val="606420"/>
      <w:u w:val="single"/>
    </w:rPr>
  </w:style>
  <w:style w:type="paragraph" w:styleId="BlockText">
    <w:name w:val="Block Text"/>
    <w:basedOn w:val="Normal"/>
    <w:rsid w:val="00AA2F7B"/>
    <w:pPr>
      <w:spacing w:after="120" w:line="240" w:lineRule="atLeast"/>
      <w:ind w:left="1440" w:right="1440"/>
    </w:pPr>
    <w:rPr>
      <w:rFonts w:ascii="Bookman Old Style" w:hAnsi="Bookman Old Style"/>
    </w:rPr>
  </w:style>
  <w:style w:type="paragraph" w:styleId="Date">
    <w:name w:val="Date"/>
    <w:basedOn w:val="Normal"/>
    <w:next w:val="Normal"/>
    <w:link w:val="DateChar"/>
    <w:rsid w:val="00AA2F7B"/>
    <w:pPr>
      <w:spacing w:line="240" w:lineRule="atLeast"/>
    </w:pPr>
    <w:rPr>
      <w:rFonts w:ascii="Bookman Old Style" w:hAnsi="Bookman Old Style"/>
    </w:rPr>
  </w:style>
  <w:style w:type="character" w:customStyle="1" w:styleId="DateChar">
    <w:name w:val="Date Char"/>
    <w:basedOn w:val="DefaultParagraphFont"/>
    <w:link w:val="Date"/>
    <w:rsid w:val="00AA2F7B"/>
    <w:rPr>
      <w:rFonts w:ascii="Bookman Old Style" w:hAnsi="Bookman Old Style"/>
      <w:lang w:val="en-GB"/>
    </w:rPr>
  </w:style>
  <w:style w:type="paragraph" w:styleId="E-mailSignature">
    <w:name w:val="E-mail Signature"/>
    <w:basedOn w:val="Normal"/>
    <w:link w:val="E-mailSignatureChar"/>
    <w:rsid w:val="00AA2F7B"/>
    <w:pPr>
      <w:spacing w:line="240" w:lineRule="atLeast"/>
    </w:pPr>
    <w:rPr>
      <w:rFonts w:ascii="Bookman Old Style" w:hAnsi="Bookman Old Style"/>
    </w:rPr>
  </w:style>
  <w:style w:type="character" w:customStyle="1" w:styleId="E-mailSignatureChar">
    <w:name w:val="E-mail Signature Char"/>
    <w:basedOn w:val="DefaultParagraphFont"/>
    <w:link w:val="E-mailSignature"/>
    <w:rsid w:val="00AA2F7B"/>
    <w:rPr>
      <w:rFonts w:ascii="Bookman Old Style" w:hAnsi="Bookman Old Style"/>
      <w:lang w:val="en-GB"/>
    </w:rPr>
  </w:style>
  <w:style w:type="character" w:styleId="Strong">
    <w:name w:val="Strong"/>
    <w:uiPriority w:val="22"/>
    <w:qFormat/>
    <w:rsid w:val="00AA2F7B"/>
    <w:rPr>
      <w:b/>
      <w:bCs/>
    </w:rPr>
  </w:style>
  <w:style w:type="paragraph" w:styleId="NoteHeading">
    <w:name w:val="Note Heading"/>
    <w:basedOn w:val="Normal"/>
    <w:next w:val="Normal"/>
    <w:link w:val="NoteHeadingChar"/>
    <w:rsid w:val="00AA2F7B"/>
    <w:pPr>
      <w:spacing w:line="240" w:lineRule="atLeast"/>
    </w:pPr>
    <w:rPr>
      <w:rFonts w:ascii="Bookman Old Style" w:hAnsi="Bookman Old Style"/>
    </w:rPr>
  </w:style>
  <w:style w:type="character" w:customStyle="1" w:styleId="NoteHeadingChar">
    <w:name w:val="Note Heading Char"/>
    <w:basedOn w:val="DefaultParagraphFont"/>
    <w:link w:val="NoteHeading"/>
    <w:rsid w:val="00AA2F7B"/>
    <w:rPr>
      <w:rFonts w:ascii="Bookman Old Style" w:hAnsi="Bookman Old Style"/>
      <w:lang w:val="en-GB"/>
    </w:rPr>
  </w:style>
  <w:style w:type="paragraph" w:styleId="Closing">
    <w:name w:val="Closing"/>
    <w:basedOn w:val="Normal"/>
    <w:link w:val="ClosingChar"/>
    <w:rsid w:val="00AA2F7B"/>
    <w:pPr>
      <w:spacing w:line="240" w:lineRule="atLeast"/>
      <w:ind w:left="4252"/>
    </w:pPr>
    <w:rPr>
      <w:rFonts w:ascii="Bookman Old Style" w:hAnsi="Bookman Old Style"/>
    </w:rPr>
  </w:style>
  <w:style w:type="character" w:customStyle="1" w:styleId="ClosingChar">
    <w:name w:val="Closing Char"/>
    <w:basedOn w:val="DefaultParagraphFont"/>
    <w:link w:val="Closing"/>
    <w:rsid w:val="00AA2F7B"/>
    <w:rPr>
      <w:rFonts w:ascii="Bookman Old Style" w:hAnsi="Bookman Old Style"/>
      <w:lang w:val="en-GB"/>
    </w:rPr>
  </w:style>
  <w:style w:type="character" w:styleId="Emphasis">
    <w:name w:val="Emphasis"/>
    <w:uiPriority w:val="20"/>
    <w:qFormat/>
    <w:rsid w:val="00AA2F7B"/>
    <w:rPr>
      <w:i/>
      <w:iCs/>
    </w:rPr>
  </w:style>
  <w:style w:type="paragraph" w:styleId="HTMLAddress">
    <w:name w:val="HTML Address"/>
    <w:basedOn w:val="Normal"/>
    <w:link w:val="HTMLAddressChar"/>
    <w:rsid w:val="00AA2F7B"/>
    <w:pPr>
      <w:spacing w:line="240" w:lineRule="atLeast"/>
    </w:pPr>
    <w:rPr>
      <w:rFonts w:ascii="Bookman Old Style" w:hAnsi="Bookman Old Style"/>
      <w:i/>
      <w:iCs/>
    </w:rPr>
  </w:style>
  <w:style w:type="character" w:customStyle="1" w:styleId="HTMLAddressChar">
    <w:name w:val="HTML Address Char"/>
    <w:basedOn w:val="DefaultParagraphFont"/>
    <w:link w:val="HTMLAddress"/>
    <w:rsid w:val="00AA2F7B"/>
    <w:rPr>
      <w:rFonts w:ascii="Bookman Old Style" w:hAnsi="Bookman Old Style"/>
      <w:i/>
      <w:iCs/>
      <w:lang w:val="en-GB"/>
    </w:rPr>
  </w:style>
  <w:style w:type="character" w:styleId="HTMLAcronym">
    <w:name w:val="HTML Acronym"/>
    <w:basedOn w:val="DefaultParagraphFont"/>
    <w:rsid w:val="00AA2F7B"/>
  </w:style>
  <w:style w:type="character" w:styleId="HTMLSample">
    <w:name w:val="HTML Sample"/>
    <w:rsid w:val="00AA2F7B"/>
    <w:rPr>
      <w:rFonts w:ascii="Courier New" w:hAnsi="Courier New" w:cs="Courier New"/>
    </w:rPr>
  </w:style>
  <w:style w:type="character" w:styleId="HTMLCode">
    <w:name w:val="HTML Code"/>
    <w:rsid w:val="00AA2F7B"/>
    <w:rPr>
      <w:rFonts w:ascii="Courier New" w:hAnsi="Courier New" w:cs="Courier New"/>
      <w:sz w:val="20"/>
      <w:szCs w:val="20"/>
    </w:rPr>
  </w:style>
  <w:style w:type="character" w:styleId="HTMLDefinition">
    <w:name w:val="HTML Definition"/>
    <w:rsid w:val="00AA2F7B"/>
    <w:rPr>
      <w:i/>
      <w:iCs/>
    </w:rPr>
  </w:style>
  <w:style w:type="character" w:styleId="HTMLTypewriter">
    <w:name w:val="HTML Typewriter"/>
    <w:rsid w:val="00AA2F7B"/>
    <w:rPr>
      <w:rFonts w:ascii="Courier New" w:hAnsi="Courier New" w:cs="Courier New"/>
      <w:sz w:val="20"/>
      <w:szCs w:val="20"/>
    </w:rPr>
  </w:style>
  <w:style w:type="character" w:styleId="HTMLKeyboard">
    <w:name w:val="HTML Keyboard"/>
    <w:rsid w:val="00AA2F7B"/>
    <w:rPr>
      <w:rFonts w:ascii="Courier New" w:hAnsi="Courier New" w:cs="Courier New"/>
      <w:sz w:val="20"/>
      <w:szCs w:val="20"/>
    </w:rPr>
  </w:style>
  <w:style w:type="character" w:styleId="HTMLVariable">
    <w:name w:val="HTML Variable"/>
    <w:rsid w:val="00AA2F7B"/>
    <w:rPr>
      <w:i/>
      <w:iCs/>
    </w:rPr>
  </w:style>
  <w:style w:type="paragraph" w:styleId="HTMLPreformatted">
    <w:name w:val="HTML Preformatted"/>
    <w:basedOn w:val="Normal"/>
    <w:link w:val="HTMLPreformattedChar"/>
    <w:rsid w:val="00AA2F7B"/>
    <w:pPr>
      <w:spacing w:line="240" w:lineRule="atLeast"/>
    </w:pPr>
    <w:rPr>
      <w:rFonts w:ascii="Courier New" w:hAnsi="Courier New" w:cs="Courier New"/>
    </w:rPr>
  </w:style>
  <w:style w:type="character" w:customStyle="1" w:styleId="HTMLPreformattedChar">
    <w:name w:val="HTML Preformatted Char"/>
    <w:basedOn w:val="DefaultParagraphFont"/>
    <w:link w:val="HTMLPreformatted"/>
    <w:rsid w:val="00AA2F7B"/>
    <w:rPr>
      <w:rFonts w:ascii="Courier New" w:hAnsi="Courier New" w:cs="Courier New"/>
      <w:lang w:val="en-GB"/>
    </w:rPr>
  </w:style>
  <w:style w:type="character" w:styleId="HTMLCite">
    <w:name w:val="HTML Cite"/>
    <w:rsid w:val="00AA2F7B"/>
    <w:rPr>
      <w:i/>
      <w:iCs/>
    </w:rPr>
  </w:style>
  <w:style w:type="paragraph" w:styleId="List">
    <w:name w:val="List"/>
    <w:basedOn w:val="Normal"/>
    <w:rsid w:val="00AA2F7B"/>
    <w:pPr>
      <w:spacing w:line="240" w:lineRule="atLeast"/>
      <w:ind w:left="283" w:hanging="283"/>
    </w:pPr>
    <w:rPr>
      <w:rFonts w:ascii="Bookman Old Style" w:hAnsi="Bookman Old Style"/>
    </w:rPr>
  </w:style>
  <w:style w:type="paragraph" w:styleId="List2">
    <w:name w:val="List 2"/>
    <w:basedOn w:val="Normal"/>
    <w:rsid w:val="00AA2F7B"/>
    <w:pPr>
      <w:spacing w:line="240" w:lineRule="atLeast"/>
      <w:ind w:left="566" w:hanging="283"/>
    </w:pPr>
    <w:rPr>
      <w:rFonts w:ascii="Bookman Old Style" w:hAnsi="Bookman Old Style"/>
    </w:rPr>
  </w:style>
  <w:style w:type="paragraph" w:styleId="List3">
    <w:name w:val="List 3"/>
    <w:basedOn w:val="Normal"/>
    <w:rsid w:val="00AA2F7B"/>
    <w:pPr>
      <w:spacing w:line="240" w:lineRule="atLeast"/>
      <w:ind w:left="849" w:hanging="283"/>
    </w:pPr>
    <w:rPr>
      <w:rFonts w:ascii="Bookman Old Style" w:hAnsi="Bookman Old Style"/>
    </w:rPr>
  </w:style>
  <w:style w:type="paragraph" w:styleId="List4">
    <w:name w:val="List 4"/>
    <w:basedOn w:val="Normal"/>
    <w:rsid w:val="00AA2F7B"/>
    <w:pPr>
      <w:spacing w:line="240" w:lineRule="atLeast"/>
      <w:ind w:left="1132" w:hanging="283"/>
    </w:pPr>
    <w:rPr>
      <w:rFonts w:ascii="Bookman Old Style" w:hAnsi="Bookman Old Style"/>
    </w:rPr>
  </w:style>
  <w:style w:type="paragraph" w:styleId="List5">
    <w:name w:val="List 5"/>
    <w:basedOn w:val="Normal"/>
    <w:rsid w:val="00AA2F7B"/>
    <w:pPr>
      <w:spacing w:line="240" w:lineRule="atLeast"/>
      <w:ind w:left="1415" w:hanging="283"/>
    </w:pPr>
    <w:rPr>
      <w:rFonts w:ascii="Bookman Old Style" w:hAnsi="Bookman Old Style"/>
    </w:rPr>
  </w:style>
  <w:style w:type="paragraph" w:styleId="ListContinue">
    <w:name w:val="List Continue"/>
    <w:basedOn w:val="Normal"/>
    <w:rsid w:val="00AA2F7B"/>
    <w:pPr>
      <w:spacing w:after="120" w:line="240" w:lineRule="atLeast"/>
      <w:ind w:left="283"/>
    </w:pPr>
    <w:rPr>
      <w:rFonts w:ascii="Bookman Old Style" w:hAnsi="Bookman Old Style"/>
    </w:rPr>
  </w:style>
  <w:style w:type="paragraph" w:styleId="ListContinue2">
    <w:name w:val="List Continue 2"/>
    <w:basedOn w:val="Normal"/>
    <w:rsid w:val="00AA2F7B"/>
    <w:pPr>
      <w:spacing w:after="120" w:line="240" w:lineRule="atLeast"/>
      <w:ind w:left="566"/>
    </w:pPr>
    <w:rPr>
      <w:rFonts w:ascii="Bookman Old Style" w:hAnsi="Bookman Old Style"/>
    </w:rPr>
  </w:style>
  <w:style w:type="paragraph" w:styleId="ListContinue3">
    <w:name w:val="List Continue 3"/>
    <w:basedOn w:val="Normal"/>
    <w:rsid w:val="00AA2F7B"/>
    <w:pPr>
      <w:spacing w:after="120" w:line="240" w:lineRule="atLeast"/>
      <w:ind w:left="849"/>
    </w:pPr>
    <w:rPr>
      <w:rFonts w:ascii="Bookman Old Style" w:hAnsi="Bookman Old Style"/>
    </w:rPr>
  </w:style>
  <w:style w:type="paragraph" w:styleId="ListContinue4">
    <w:name w:val="List Continue 4"/>
    <w:basedOn w:val="Normal"/>
    <w:rsid w:val="00AA2F7B"/>
    <w:pPr>
      <w:spacing w:after="120" w:line="240" w:lineRule="atLeast"/>
      <w:ind w:left="1132"/>
    </w:pPr>
    <w:rPr>
      <w:rFonts w:ascii="Bookman Old Style" w:hAnsi="Bookman Old Style"/>
    </w:rPr>
  </w:style>
  <w:style w:type="paragraph" w:styleId="ListContinue5">
    <w:name w:val="List Continue 5"/>
    <w:basedOn w:val="Normal"/>
    <w:rsid w:val="00AA2F7B"/>
    <w:pPr>
      <w:spacing w:after="120" w:line="240" w:lineRule="atLeast"/>
      <w:ind w:left="1415"/>
    </w:pPr>
    <w:rPr>
      <w:rFonts w:ascii="Bookman Old Style" w:hAnsi="Bookman Old Style"/>
    </w:rPr>
  </w:style>
  <w:style w:type="paragraph" w:styleId="ListNumber">
    <w:name w:val="List Number"/>
    <w:basedOn w:val="Normal"/>
    <w:rsid w:val="00AA2F7B"/>
    <w:pPr>
      <w:numPr>
        <w:numId w:val="32"/>
      </w:numPr>
      <w:spacing w:line="240" w:lineRule="atLeast"/>
    </w:pPr>
    <w:rPr>
      <w:rFonts w:ascii="Bookman Old Style" w:hAnsi="Bookman Old Style"/>
    </w:rPr>
  </w:style>
  <w:style w:type="paragraph" w:styleId="ListNumber2">
    <w:name w:val="List Number 2"/>
    <w:basedOn w:val="Normal"/>
    <w:rsid w:val="00AA2F7B"/>
    <w:pPr>
      <w:numPr>
        <w:numId w:val="33"/>
      </w:numPr>
      <w:spacing w:line="240" w:lineRule="atLeast"/>
    </w:pPr>
    <w:rPr>
      <w:rFonts w:ascii="Bookman Old Style" w:hAnsi="Bookman Old Style"/>
    </w:rPr>
  </w:style>
  <w:style w:type="paragraph" w:styleId="ListNumber3">
    <w:name w:val="List Number 3"/>
    <w:basedOn w:val="Normal"/>
    <w:rsid w:val="00AA2F7B"/>
    <w:pPr>
      <w:numPr>
        <w:numId w:val="34"/>
      </w:numPr>
      <w:spacing w:line="240" w:lineRule="atLeast"/>
    </w:pPr>
    <w:rPr>
      <w:rFonts w:ascii="Bookman Old Style" w:hAnsi="Bookman Old Style"/>
    </w:rPr>
  </w:style>
  <w:style w:type="paragraph" w:styleId="ListNumber4">
    <w:name w:val="List Number 4"/>
    <w:basedOn w:val="Normal"/>
    <w:rsid w:val="00AA2F7B"/>
    <w:pPr>
      <w:numPr>
        <w:numId w:val="35"/>
      </w:numPr>
      <w:spacing w:line="240" w:lineRule="atLeast"/>
    </w:pPr>
    <w:rPr>
      <w:rFonts w:ascii="Bookman Old Style" w:hAnsi="Bookman Old Style"/>
    </w:rPr>
  </w:style>
  <w:style w:type="paragraph" w:styleId="ListNumber5">
    <w:name w:val="List Number 5"/>
    <w:basedOn w:val="Normal"/>
    <w:rsid w:val="00AA2F7B"/>
    <w:pPr>
      <w:numPr>
        <w:numId w:val="36"/>
      </w:numPr>
      <w:spacing w:line="240" w:lineRule="atLeast"/>
    </w:pPr>
    <w:rPr>
      <w:rFonts w:ascii="Bookman Old Style" w:hAnsi="Bookman Old Style"/>
    </w:rPr>
  </w:style>
  <w:style w:type="paragraph" w:styleId="MessageHeader">
    <w:name w:val="Message Header"/>
    <w:basedOn w:val="Normal"/>
    <w:link w:val="MessageHeaderChar"/>
    <w:rsid w:val="00AA2F7B"/>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cs="Arial"/>
      <w:sz w:val="24"/>
      <w:szCs w:val="24"/>
    </w:rPr>
  </w:style>
  <w:style w:type="character" w:customStyle="1" w:styleId="MessageHeaderChar">
    <w:name w:val="Message Header Char"/>
    <w:basedOn w:val="DefaultParagraphFont"/>
    <w:link w:val="MessageHeader"/>
    <w:rsid w:val="00AA2F7B"/>
    <w:rPr>
      <w:rFonts w:ascii="Arial" w:hAnsi="Arial" w:cs="Arial"/>
      <w:sz w:val="24"/>
      <w:szCs w:val="24"/>
      <w:shd w:val="pct20" w:color="auto" w:fill="auto"/>
      <w:lang w:val="en-GB"/>
    </w:rPr>
  </w:style>
  <w:style w:type="paragraph" w:styleId="PlainText">
    <w:name w:val="Plain Text"/>
    <w:basedOn w:val="Normal"/>
    <w:link w:val="PlainTextChar"/>
    <w:uiPriority w:val="99"/>
    <w:rsid w:val="00AA2F7B"/>
    <w:pPr>
      <w:spacing w:line="240" w:lineRule="atLeast"/>
    </w:pPr>
    <w:rPr>
      <w:rFonts w:ascii="Courier New" w:hAnsi="Courier New" w:cs="Courier New"/>
    </w:rPr>
  </w:style>
  <w:style w:type="character" w:customStyle="1" w:styleId="PlainTextChar">
    <w:name w:val="Plain Text Char"/>
    <w:basedOn w:val="DefaultParagraphFont"/>
    <w:link w:val="PlainText"/>
    <w:uiPriority w:val="99"/>
    <w:rsid w:val="00AA2F7B"/>
    <w:rPr>
      <w:rFonts w:ascii="Courier New" w:hAnsi="Courier New" w:cs="Courier New"/>
      <w:lang w:val="en-GB"/>
    </w:rPr>
  </w:style>
  <w:style w:type="paragraph" w:styleId="NormalWeb">
    <w:name w:val="Normal (Web)"/>
    <w:basedOn w:val="Normal"/>
    <w:rsid w:val="00AA2F7B"/>
    <w:pPr>
      <w:spacing w:line="240" w:lineRule="atLeast"/>
    </w:pPr>
    <w:rPr>
      <w:rFonts w:ascii="Times New Roman" w:hAnsi="Times New Roman"/>
      <w:sz w:val="24"/>
      <w:szCs w:val="24"/>
    </w:rPr>
  </w:style>
  <w:style w:type="paragraph" w:styleId="NormalIndent">
    <w:name w:val="Normal Indent"/>
    <w:basedOn w:val="Normal"/>
    <w:rsid w:val="00AA2F7B"/>
    <w:pPr>
      <w:spacing w:line="240" w:lineRule="atLeast"/>
      <w:ind w:left="708"/>
    </w:pPr>
    <w:rPr>
      <w:rFonts w:ascii="Bookman Old Style" w:hAnsi="Bookman Old Style"/>
    </w:rPr>
  </w:style>
  <w:style w:type="paragraph" w:styleId="BodyTextIndent2">
    <w:name w:val="Body Text Indent 2"/>
    <w:basedOn w:val="Normal"/>
    <w:link w:val="BodyTextIndent2Char"/>
    <w:rsid w:val="00AA2F7B"/>
    <w:pPr>
      <w:spacing w:after="120" w:line="480" w:lineRule="auto"/>
      <w:ind w:left="283"/>
    </w:pPr>
    <w:rPr>
      <w:rFonts w:ascii="Bookman Old Style" w:hAnsi="Bookman Old Style"/>
    </w:rPr>
  </w:style>
  <w:style w:type="character" w:customStyle="1" w:styleId="BodyTextIndent2Char">
    <w:name w:val="Body Text Indent 2 Char"/>
    <w:basedOn w:val="DefaultParagraphFont"/>
    <w:link w:val="BodyTextIndent2"/>
    <w:rsid w:val="00AA2F7B"/>
    <w:rPr>
      <w:rFonts w:ascii="Bookman Old Style" w:hAnsi="Bookman Old Style"/>
      <w:lang w:val="en-GB"/>
    </w:rPr>
  </w:style>
  <w:style w:type="paragraph" w:styleId="BodyTextIndent3">
    <w:name w:val="Body Text Indent 3"/>
    <w:basedOn w:val="Normal"/>
    <w:link w:val="BodyTextIndent3Char"/>
    <w:rsid w:val="00AA2F7B"/>
    <w:pPr>
      <w:spacing w:after="120" w:line="240" w:lineRule="atLeast"/>
      <w:ind w:left="283"/>
    </w:pPr>
    <w:rPr>
      <w:rFonts w:ascii="Bookman Old Style" w:hAnsi="Bookman Old Style"/>
      <w:sz w:val="16"/>
      <w:szCs w:val="16"/>
    </w:rPr>
  </w:style>
  <w:style w:type="character" w:customStyle="1" w:styleId="BodyTextIndent3Char">
    <w:name w:val="Body Text Indent 3 Char"/>
    <w:basedOn w:val="DefaultParagraphFont"/>
    <w:link w:val="BodyTextIndent3"/>
    <w:rsid w:val="00AA2F7B"/>
    <w:rPr>
      <w:rFonts w:ascii="Bookman Old Style" w:hAnsi="Bookman Old Style"/>
      <w:sz w:val="16"/>
      <w:szCs w:val="16"/>
      <w:lang w:val="en-GB"/>
    </w:rPr>
  </w:style>
  <w:style w:type="paragraph" w:styleId="BodyTextFirstIndent">
    <w:name w:val="Body Text First Indent"/>
    <w:basedOn w:val="BodyText"/>
    <w:link w:val="BodyTextFirstIndentChar"/>
    <w:rsid w:val="00AA2F7B"/>
    <w:pPr>
      <w:spacing w:after="120" w:line="240" w:lineRule="atLeast"/>
      <w:ind w:firstLine="210"/>
      <w:jc w:val="left"/>
    </w:pPr>
    <w:rPr>
      <w:rFonts w:ascii="Bookman Old Style" w:hAnsi="Bookman Old Style"/>
      <w:i w:val="0"/>
      <w:iCs w:val="0"/>
      <w:color w:val="auto"/>
      <w:sz w:val="20"/>
      <w:szCs w:val="20"/>
      <w:lang w:eastAsia="fr-CH"/>
    </w:rPr>
  </w:style>
  <w:style w:type="character" w:customStyle="1" w:styleId="BodyTextFirstIndentChar">
    <w:name w:val="Body Text First Indent Char"/>
    <w:basedOn w:val="BodyTextChar"/>
    <w:link w:val="BodyTextFirstIndent"/>
    <w:rsid w:val="00AA2F7B"/>
    <w:rPr>
      <w:rFonts w:ascii="Bookman Old Style" w:hAnsi="Bookman Old Style"/>
      <w:i w:val="0"/>
      <w:iCs w:val="0"/>
      <w:color w:val="FF0000"/>
      <w:sz w:val="24"/>
      <w:szCs w:val="24"/>
      <w:lang w:val="en-GB" w:eastAsia="en-US"/>
    </w:rPr>
  </w:style>
  <w:style w:type="paragraph" w:styleId="BodyTextFirstIndent2">
    <w:name w:val="Body Text First Indent 2"/>
    <w:basedOn w:val="BodyTextIndent"/>
    <w:link w:val="BodyTextFirstIndent2Char"/>
    <w:rsid w:val="00AA2F7B"/>
    <w:pPr>
      <w:tabs>
        <w:tab w:val="clear" w:pos="851"/>
      </w:tabs>
      <w:spacing w:before="0" w:after="120"/>
      <w:ind w:left="283" w:firstLine="210"/>
      <w:jc w:val="left"/>
    </w:pPr>
  </w:style>
  <w:style w:type="character" w:customStyle="1" w:styleId="BodyTextFirstIndent2Char">
    <w:name w:val="Body Text First Indent 2 Char"/>
    <w:basedOn w:val="BodyTextIndentChar"/>
    <w:link w:val="BodyTextFirstIndent2"/>
    <w:rsid w:val="00AA2F7B"/>
    <w:rPr>
      <w:rFonts w:ascii="Bookman Old Style" w:hAnsi="Bookman Old Style"/>
      <w:lang w:val="en-GB"/>
    </w:rPr>
  </w:style>
  <w:style w:type="paragraph" w:styleId="Title">
    <w:name w:val="Title"/>
    <w:basedOn w:val="Normal"/>
    <w:link w:val="TitleChar"/>
    <w:uiPriority w:val="10"/>
    <w:qFormat/>
    <w:rsid w:val="00AA2F7B"/>
    <w:pPr>
      <w:spacing w:before="240" w:after="60" w:line="240" w:lineRule="atLeast"/>
      <w:jc w:val="center"/>
      <w:outlineLvl w:val="0"/>
    </w:pPr>
    <w:rPr>
      <w:rFonts w:cs="Arial"/>
      <w:b/>
      <w:bCs/>
      <w:kern w:val="28"/>
      <w:sz w:val="32"/>
      <w:szCs w:val="32"/>
    </w:rPr>
  </w:style>
  <w:style w:type="character" w:customStyle="1" w:styleId="TitleChar">
    <w:name w:val="Title Char"/>
    <w:basedOn w:val="DefaultParagraphFont"/>
    <w:link w:val="Title"/>
    <w:uiPriority w:val="10"/>
    <w:rsid w:val="00AA2F7B"/>
    <w:rPr>
      <w:rFonts w:ascii="Arial" w:hAnsi="Arial" w:cs="Arial"/>
      <w:b/>
      <w:bCs/>
      <w:kern w:val="28"/>
      <w:sz w:val="32"/>
      <w:szCs w:val="32"/>
      <w:lang w:val="en-GB"/>
    </w:rPr>
  </w:style>
  <w:style w:type="paragraph" w:styleId="EnvelopeReturn">
    <w:name w:val="envelope return"/>
    <w:basedOn w:val="Normal"/>
    <w:rsid w:val="00AA2F7B"/>
    <w:pPr>
      <w:spacing w:line="240" w:lineRule="atLeast"/>
    </w:pPr>
    <w:rPr>
      <w:rFonts w:cs="Arial"/>
    </w:rPr>
  </w:style>
  <w:style w:type="paragraph" w:styleId="EnvelopeAddress">
    <w:name w:val="envelope address"/>
    <w:basedOn w:val="Normal"/>
    <w:rsid w:val="00AA2F7B"/>
    <w:pPr>
      <w:framePr w:w="4320" w:h="2160" w:hRule="exact" w:hSpace="141" w:wrap="auto" w:hAnchor="page" w:xAlign="center" w:yAlign="bottom"/>
      <w:spacing w:line="240" w:lineRule="atLeast"/>
      <w:ind w:left="1"/>
    </w:pPr>
    <w:rPr>
      <w:rFonts w:cs="Arial"/>
      <w:sz w:val="24"/>
      <w:szCs w:val="24"/>
    </w:rPr>
  </w:style>
  <w:style w:type="paragraph" w:styleId="Signature">
    <w:name w:val="Signature"/>
    <w:basedOn w:val="Normal"/>
    <w:link w:val="SignatureChar"/>
    <w:rsid w:val="00AA2F7B"/>
    <w:pPr>
      <w:spacing w:line="240" w:lineRule="atLeast"/>
      <w:ind w:left="4252"/>
    </w:pPr>
    <w:rPr>
      <w:rFonts w:ascii="Bookman Old Style" w:hAnsi="Bookman Old Style"/>
    </w:rPr>
  </w:style>
  <w:style w:type="character" w:customStyle="1" w:styleId="SignatureChar">
    <w:name w:val="Signature Char"/>
    <w:basedOn w:val="DefaultParagraphFont"/>
    <w:link w:val="Signature"/>
    <w:rsid w:val="00AA2F7B"/>
    <w:rPr>
      <w:rFonts w:ascii="Bookman Old Style" w:hAnsi="Bookman Old Style"/>
      <w:lang w:val="en-GB"/>
    </w:rPr>
  </w:style>
  <w:style w:type="paragraph" w:styleId="Subtitle">
    <w:name w:val="Subtitle"/>
    <w:basedOn w:val="Normal"/>
    <w:link w:val="SubtitleChar"/>
    <w:uiPriority w:val="11"/>
    <w:qFormat/>
    <w:rsid w:val="00AA2F7B"/>
    <w:pPr>
      <w:spacing w:after="60" w:line="240" w:lineRule="atLeast"/>
      <w:jc w:val="center"/>
      <w:outlineLvl w:val="1"/>
    </w:pPr>
    <w:rPr>
      <w:rFonts w:cs="Arial"/>
      <w:sz w:val="24"/>
      <w:szCs w:val="24"/>
    </w:rPr>
  </w:style>
  <w:style w:type="character" w:customStyle="1" w:styleId="SubtitleChar">
    <w:name w:val="Subtitle Char"/>
    <w:basedOn w:val="DefaultParagraphFont"/>
    <w:link w:val="Subtitle"/>
    <w:uiPriority w:val="11"/>
    <w:rsid w:val="00AA2F7B"/>
    <w:rPr>
      <w:rFonts w:ascii="Arial" w:hAnsi="Arial" w:cs="Arial"/>
      <w:sz w:val="24"/>
      <w:szCs w:val="24"/>
      <w:lang w:val="en-GB"/>
    </w:rPr>
  </w:style>
  <w:style w:type="character" w:styleId="LineNumber">
    <w:name w:val="line number"/>
    <w:basedOn w:val="DefaultParagraphFont"/>
    <w:rsid w:val="00AA2F7B"/>
  </w:style>
  <w:style w:type="paragraph" w:customStyle="1" w:styleId="Tabelle">
    <w:name w:val="Tabelle"/>
    <w:basedOn w:val="TableofFigures"/>
    <w:autoRedefine/>
    <w:rsid w:val="00AA2F7B"/>
    <w:pPr>
      <w:framePr w:hSpace="180" w:wrap="around" w:vAnchor="text" w:hAnchor="text" w:y="1"/>
      <w:tabs>
        <w:tab w:val="left" w:pos="1418"/>
        <w:tab w:val="right" w:leader="dot" w:pos="10065"/>
      </w:tabs>
      <w:spacing w:line="240" w:lineRule="auto"/>
      <w:contextualSpacing/>
      <w:suppressOverlap/>
      <w:jc w:val="both"/>
    </w:pPr>
    <w:rPr>
      <w:rFonts w:ascii="Bookman Old Style" w:hAnsi="Bookman Old Style"/>
      <w:i/>
      <w:iCs/>
    </w:rPr>
  </w:style>
  <w:style w:type="paragraph" w:customStyle="1" w:styleId="StyleGMSTableNameComplexBold">
    <w:name w:val="Style GMS Table Name + (Complex) Bold"/>
    <w:basedOn w:val="MTable"/>
    <w:autoRedefine/>
    <w:rsid w:val="00AA2F7B"/>
    <w:rPr>
      <w:bCs/>
    </w:rPr>
  </w:style>
  <w:style w:type="character" w:customStyle="1" w:styleId="berschrift3Char">
    <w:name w:val="Überschrift 3 Char"/>
    <w:rsid w:val="00AA2F7B"/>
    <w:rPr>
      <w:rFonts w:ascii="Bookman Old Style" w:hAnsi="Bookman Old Style"/>
      <w:i/>
      <w:lang w:val="en-GB" w:eastAsia="fr-CH" w:bidi="ar-SA"/>
    </w:rPr>
  </w:style>
  <w:style w:type="paragraph" w:styleId="TOC4">
    <w:name w:val="toc 4"/>
    <w:basedOn w:val="Normal"/>
    <w:next w:val="Normal"/>
    <w:autoRedefine/>
    <w:uiPriority w:val="39"/>
    <w:rsid w:val="00AA2F7B"/>
    <w:pPr>
      <w:spacing w:line="240" w:lineRule="atLeast"/>
      <w:ind w:left="600"/>
    </w:pPr>
    <w:rPr>
      <w:rFonts w:ascii="Calibri" w:hAnsi="Calibri"/>
      <w:szCs w:val="24"/>
    </w:rPr>
  </w:style>
  <w:style w:type="paragraph" w:styleId="TOC5">
    <w:name w:val="toc 5"/>
    <w:basedOn w:val="Normal"/>
    <w:next w:val="Normal"/>
    <w:autoRedefine/>
    <w:uiPriority w:val="39"/>
    <w:rsid w:val="00AA2F7B"/>
    <w:pPr>
      <w:spacing w:line="240" w:lineRule="atLeast"/>
      <w:ind w:left="800"/>
    </w:pPr>
    <w:rPr>
      <w:rFonts w:ascii="Calibri" w:hAnsi="Calibri"/>
      <w:szCs w:val="24"/>
    </w:rPr>
  </w:style>
  <w:style w:type="paragraph" w:styleId="TOC6">
    <w:name w:val="toc 6"/>
    <w:basedOn w:val="Normal"/>
    <w:next w:val="Normal"/>
    <w:autoRedefine/>
    <w:uiPriority w:val="39"/>
    <w:rsid w:val="00AA2F7B"/>
    <w:pPr>
      <w:spacing w:line="240" w:lineRule="atLeast"/>
      <w:ind w:left="1000"/>
    </w:pPr>
    <w:rPr>
      <w:rFonts w:ascii="Calibri" w:hAnsi="Calibri"/>
      <w:szCs w:val="24"/>
    </w:rPr>
  </w:style>
  <w:style w:type="paragraph" w:styleId="TOC7">
    <w:name w:val="toc 7"/>
    <w:basedOn w:val="Normal"/>
    <w:next w:val="Normal"/>
    <w:autoRedefine/>
    <w:uiPriority w:val="39"/>
    <w:rsid w:val="00AA2F7B"/>
    <w:pPr>
      <w:spacing w:line="240" w:lineRule="atLeast"/>
      <w:ind w:left="1200"/>
    </w:pPr>
    <w:rPr>
      <w:rFonts w:ascii="Calibri" w:hAnsi="Calibri"/>
      <w:szCs w:val="24"/>
    </w:rPr>
  </w:style>
  <w:style w:type="paragraph" w:styleId="TOC8">
    <w:name w:val="toc 8"/>
    <w:basedOn w:val="Normal"/>
    <w:next w:val="Normal"/>
    <w:autoRedefine/>
    <w:uiPriority w:val="39"/>
    <w:rsid w:val="00AA2F7B"/>
    <w:pPr>
      <w:spacing w:line="240" w:lineRule="atLeast"/>
      <w:ind w:left="1400"/>
    </w:pPr>
    <w:rPr>
      <w:rFonts w:ascii="Calibri" w:hAnsi="Calibri"/>
      <w:szCs w:val="24"/>
    </w:rPr>
  </w:style>
  <w:style w:type="paragraph" w:styleId="DocumentMap">
    <w:name w:val="Document Map"/>
    <w:basedOn w:val="Normal"/>
    <w:link w:val="DocumentMapChar"/>
    <w:rsid w:val="00AA2F7B"/>
    <w:pPr>
      <w:shd w:val="clear" w:color="auto" w:fill="000080"/>
      <w:spacing w:line="240" w:lineRule="atLeast"/>
    </w:pPr>
    <w:rPr>
      <w:rFonts w:ascii="Tahoma" w:hAnsi="Tahoma" w:cs="Tahoma"/>
    </w:rPr>
  </w:style>
  <w:style w:type="character" w:customStyle="1" w:styleId="DocumentMapChar">
    <w:name w:val="Document Map Char"/>
    <w:basedOn w:val="DefaultParagraphFont"/>
    <w:link w:val="DocumentMap"/>
    <w:rsid w:val="00AA2F7B"/>
    <w:rPr>
      <w:rFonts w:ascii="Tahoma" w:hAnsi="Tahoma" w:cs="Tahoma"/>
      <w:shd w:val="clear" w:color="auto" w:fill="000080"/>
      <w:lang w:val="en-GB"/>
    </w:rPr>
  </w:style>
  <w:style w:type="character" w:customStyle="1" w:styleId="tw4winMark">
    <w:name w:val="tw4winMark"/>
    <w:rsid w:val="00AA2F7B"/>
    <w:rPr>
      <w:rFonts w:ascii="Courier New" w:hAnsi="Courier New"/>
      <w:vanish/>
      <w:color w:val="800080"/>
      <w:vertAlign w:val="subscript"/>
    </w:rPr>
  </w:style>
  <w:style w:type="paragraph" w:customStyle="1" w:styleId="6Textedebase10points">
    <w:name w:val="6 Texte de base 10 points"/>
    <w:basedOn w:val="Normal"/>
    <w:rsid w:val="00AA2F7B"/>
    <w:pPr>
      <w:tabs>
        <w:tab w:val="left" w:pos="567"/>
      </w:tabs>
      <w:spacing w:line="240" w:lineRule="atLeast"/>
      <w:jc w:val="both"/>
    </w:pPr>
    <w:rPr>
      <w:rFonts w:ascii="Bookman Old Style" w:hAnsi="Bookman Old Style"/>
      <w:lang w:eastAsia="en-US"/>
    </w:rPr>
  </w:style>
  <w:style w:type="paragraph" w:customStyle="1" w:styleId="Default">
    <w:name w:val="Default"/>
    <w:rsid w:val="00AA2F7B"/>
    <w:pPr>
      <w:autoSpaceDE w:val="0"/>
      <w:autoSpaceDN w:val="0"/>
      <w:adjustRightInd w:val="0"/>
    </w:pPr>
    <w:rPr>
      <w:rFonts w:ascii="Bookman Old Style" w:hAnsi="Bookman Old Style" w:cs="Bookman Old Style"/>
      <w:color w:val="000000"/>
      <w:sz w:val="24"/>
      <w:szCs w:val="24"/>
      <w:lang w:val="en-GB" w:eastAsia="en-GB"/>
    </w:rPr>
  </w:style>
  <w:style w:type="paragraph" w:customStyle="1" w:styleId="NormalJustified">
    <w:name w:val="Normal + Justified"/>
    <w:basedOn w:val="Normal"/>
    <w:rsid w:val="00AA2F7B"/>
    <w:pPr>
      <w:spacing w:line="240" w:lineRule="atLeast"/>
      <w:jc w:val="both"/>
    </w:pPr>
    <w:rPr>
      <w:rFonts w:ascii="Bookman Old Style" w:hAnsi="Bookman Old Style" w:cs="Arial"/>
      <w:color w:val="000000"/>
    </w:rPr>
  </w:style>
  <w:style w:type="paragraph" w:customStyle="1" w:styleId="MTable">
    <w:name w:val="MTable"/>
    <w:basedOn w:val="TOC1"/>
    <w:next w:val="Normal"/>
    <w:link w:val="MTableChar"/>
    <w:autoRedefine/>
    <w:qFormat/>
    <w:rsid w:val="003E73DB"/>
    <w:pPr>
      <w:tabs>
        <w:tab w:val="clear" w:pos="1418"/>
        <w:tab w:val="left" w:pos="993"/>
      </w:tabs>
      <w:spacing w:line="240" w:lineRule="auto"/>
    </w:pPr>
  </w:style>
  <w:style w:type="paragraph" w:customStyle="1" w:styleId="GMSAnnex">
    <w:name w:val="GMS Annex"/>
    <w:basedOn w:val="Normal"/>
    <w:next w:val="Normal"/>
    <w:link w:val="GMSAnnexChar"/>
    <w:autoRedefine/>
    <w:rsid w:val="00AA2F7B"/>
    <w:pPr>
      <w:spacing w:line="240" w:lineRule="auto"/>
    </w:pPr>
    <w:rPr>
      <w:rFonts w:ascii="Bookman Old Style" w:hAnsi="Bookman Old Style"/>
      <w:b/>
      <w:bCs/>
      <w:i/>
    </w:rPr>
  </w:style>
  <w:style w:type="character" w:customStyle="1" w:styleId="GMSBulletPointChar">
    <w:name w:val="GMS Bullet Point Char"/>
    <w:link w:val="GMSBulletPoint"/>
    <w:rsid w:val="00AA2F7B"/>
    <w:rPr>
      <w:rFonts w:ascii="Bookman Old Style" w:hAnsi="Bookman Old Style"/>
      <w:lang w:val="en-GB"/>
    </w:rPr>
  </w:style>
  <w:style w:type="character" w:customStyle="1" w:styleId="GMSAnnexChar">
    <w:name w:val="GMS Annex Char"/>
    <w:link w:val="GMSAnnex"/>
    <w:rsid w:val="00AA2F7B"/>
    <w:rPr>
      <w:rFonts w:ascii="Bookman Old Style" w:hAnsi="Bookman Old Style"/>
      <w:b/>
      <w:bCs/>
      <w:i/>
      <w:lang w:val="en-GB"/>
    </w:rPr>
  </w:style>
  <w:style w:type="character" w:customStyle="1" w:styleId="Heading2Char">
    <w:name w:val="Heading 2 Char"/>
    <w:link w:val="Heading2"/>
    <w:uiPriority w:val="9"/>
    <w:rsid w:val="00AA2F7B"/>
    <w:rPr>
      <w:rFonts w:ascii="Arial" w:hAnsi="Arial"/>
      <w:i/>
      <w:iCs/>
      <w:lang w:val="en-GB"/>
    </w:rPr>
  </w:style>
  <w:style w:type="character" w:customStyle="1" w:styleId="MTableChar">
    <w:name w:val="MTable Char"/>
    <w:link w:val="MTable"/>
    <w:rsid w:val="003E73DB"/>
    <w:rPr>
      <w:rFonts w:ascii="Arial" w:hAnsi="Arial" w:cs="Arial"/>
      <w:iCs/>
      <w:noProof/>
      <w:szCs w:val="24"/>
      <w:lang w:val="en-GB"/>
    </w:rPr>
  </w:style>
  <w:style w:type="paragraph" w:customStyle="1" w:styleId="MFigure">
    <w:name w:val="MFigure"/>
    <w:basedOn w:val="NoSpacing"/>
    <w:next w:val="Normal"/>
    <w:autoRedefine/>
    <w:qFormat/>
    <w:rsid w:val="009934A9"/>
    <w:pPr>
      <w:spacing w:line="240" w:lineRule="auto"/>
    </w:pPr>
    <w:rPr>
      <w:b/>
      <w:bCs/>
    </w:rPr>
  </w:style>
  <w:style w:type="character" w:customStyle="1" w:styleId="TableofFiguresChar">
    <w:name w:val="Table of Figures Char"/>
    <w:basedOn w:val="GMSBulletPointChar"/>
    <w:link w:val="TableofFigures"/>
    <w:rsid w:val="00AA2F7B"/>
    <w:rPr>
      <w:rFonts w:ascii="Arial" w:hAnsi="Arial"/>
      <w:lang w:val="en-GB"/>
    </w:rPr>
  </w:style>
  <w:style w:type="paragraph" w:customStyle="1" w:styleId="Heading50">
    <w:name w:val="Heading5"/>
    <w:basedOn w:val="Normal"/>
    <w:next w:val="GMSBulletPoint"/>
    <w:autoRedefine/>
    <w:qFormat/>
    <w:rsid w:val="00AA2F7B"/>
    <w:pPr>
      <w:tabs>
        <w:tab w:val="left" w:pos="992"/>
      </w:tabs>
      <w:spacing w:line="240" w:lineRule="atLeast"/>
    </w:pPr>
    <w:rPr>
      <w:rFonts w:ascii="Bookman Old Style" w:hAnsi="Bookman Old Style"/>
    </w:rPr>
  </w:style>
  <w:style w:type="paragraph" w:customStyle="1" w:styleId="gmsbulletpoint0">
    <w:name w:val="gmsbulletpoint"/>
    <w:basedOn w:val="Normal"/>
    <w:rsid w:val="00AA2F7B"/>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AA2F7B"/>
    <w:pP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Normal"/>
    <w:rsid w:val="00AA2F7B"/>
    <w:pPr>
      <w:spacing w:before="100" w:beforeAutospacing="1" w:after="100" w:afterAutospacing="1" w:line="240" w:lineRule="auto"/>
    </w:pPr>
    <w:rPr>
      <w:rFonts w:cs="Arial"/>
      <w:lang w:val="en-US" w:eastAsia="en-US"/>
    </w:rPr>
  </w:style>
  <w:style w:type="paragraph" w:customStyle="1" w:styleId="font6">
    <w:name w:val="font6"/>
    <w:basedOn w:val="Normal"/>
    <w:rsid w:val="00AA2F7B"/>
    <w:pPr>
      <w:spacing w:before="100" w:beforeAutospacing="1" w:after="100" w:afterAutospacing="1" w:line="240" w:lineRule="auto"/>
    </w:pPr>
    <w:rPr>
      <w:rFonts w:ascii="Arial Narrow" w:hAnsi="Arial Narrow"/>
      <w:sz w:val="15"/>
      <w:szCs w:val="15"/>
      <w:lang w:val="en-US" w:eastAsia="en-US"/>
    </w:rPr>
  </w:style>
  <w:style w:type="paragraph" w:customStyle="1" w:styleId="xl66">
    <w:name w:val="xl66"/>
    <w:basedOn w:val="Normal"/>
    <w:rsid w:val="00AA2F7B"/>
    <w:pPr>
      <w:spacing w:before="100" w:beforeAutospacing="1" w:after="100" w:afterAutospacing="1" w:line="240" w:lineRule="auto"/>
    </w:pPr>
    <w:rPr>
      <w:rFonts w:cs="Arial"/>
      <w:b/>
      <w:bCs/>
      <w:sz w:val="24"/>
      <w:szCs w:val="24"/>
      <w:lang w:val="en-US" w:eastAsia="en-US"/>
    </w:rPr>
  </w:style>
  <w:style w:type="paragraph" w:customStyle="1" w:styleId="xl67">
    <w:name w:val="xl67"/>
    <w:basedOn w:val="Normal"/>
    <w:rsid w:val="00AA2F7B"/>
    <w:pPr>
      <w:spacing w:before="100" w:beforeAutospacing="1" w:after="100" w:afterAutospacing="1" w:line="240" w:lineRule="auto"/>
    </w:pPr>
    <w:rPr>
      <w:rFonts w:cs="Arial"/>
      <w:sz w:val="24"/>
      <w:szCs w:val="24"/>
      <w:lang w:val="en-US" w:eastAsia="en-US"/>
    </w:rPr>
  </w:style>
  <w:style w:type="paragraph" w:customStyle="1" w:styleId="xl68">
    <w:name w:val="xl68"/>
    <w:basedOn w:val="Normal"/>
    <w:rsid w:val="00AA2F7B"/>
    <w:pPr>
      <w:spacing w:before="100" w:beforeAutospacing="1" w:after="100" w:afterAutospacing="1" w:line="240" w:lineRule="auto"/>
    </w:pPr>
    <w:rPr>
      <w:rFonts w:ascii="Arial Narrow" w:hAnsi="Arial Narrow"/>
      <w:sz w:val="24"/>
      <w:szCs w:val="24"/>
      <w:lang w:val="en-US" w:eastAsia="en-US"/>
    </w:rPr>
  </w:style>
  <w:style w:type="character" w:styleId="PlaceholderText">
    <w:name w:val="Placeholder Text"/>
    <w:basedOn w:val="DefaultParagraphFont"/>
    <w:uiPriority w:val="99"/>
    <w:semiHidden/>
    <w:rsid w:val="00AA2F7B"/>
    <w:rPr>
      <w:color w:val="808080"/>
    </w:rPr>
  </w:style>
  <w:style w:type="character" w:customStyle="1" w:styleId="Heading1Char">
    <w:name w:val="Heading 1 Char"/>
    <w:aliases w:val="Heading 1 Char1 Char,Heading 1 Char Char Char"/>
    <w:basedOn w:val="DefaultParagraphFont"/>
    <w:link w:val="Heading1"/>
    <w:uiPriority w:val="9"/>
    <w:rsid w:val="00AA2F7B"/>
    <w:rPr>
      <w:rFonts w:ascii="Arial" w:hAnsi="Arial"/>
      <w:b/>
      <w:bCs/>
      <w:lang w:val="en-GB"/>
    </w:rPr>
  </w:style>
  <w:style w:type="character" w:customStyle="1" w:styleId="Heading3Char">
    <w:name w:val="Heading 3 Char"/>
    <w:basedOn w:val="DefaultParagraphFont"/>
    <w:link w:val="Heading3"/>
    <w:uiPriority w:val="9"/>
    <w:rsid w:val="00AA2F7B"/>
    <w:rPr>
      <w:rFonts w:ascii="Arial" w:hAnsi="Arial"/>
      <w:i/>
      <w:lang w:val="en-GB"/>
    </w:rPr>
  </w:style>
  <w:style w:type="character" w:customStyle="1" w:styleId="FooterChar">
    <w:name w:val="Footer Char"/>
    <w:basedOn w:val="DefaultParagraphFont"/>
    <w:link w:val="Footer"/>
    <w:rsid w:val="00AA2F7B"/>
    <w:rPr>
      <w:rFonts w:ascii="Arial" w:hAnsi="Arial"/>
      <w:lang w:val="en-GB"/>
    </w:rPr>
  </w:style>
  <w:style w:type="paragraph" w:customStyle="1" w:styleId="Style11ptGras">
    <w:name w:val="Style 11 pt Gras"/>
    <w:basedOn w:val="Heading4"/>
    <w:link w:val="Style11ptGrasCar"/>
    <w:rsid w:val="00AA2F7B"/>
    <w:pPr>
      <w:keepNext/>
      <w:keepLines/>
      <w:tabs>
        <w:tab w:val="clear" w:pos="851"/>
      </w:tabs>
      <w:spacing w:before="40" w:line="264" w:lineRule="auto"/>
    </w:pPr>
    <w:rPr>
      <w:rFonts w:ascii="Calibri Light" w:eastAsia="SimSun" w:hAnsi="Calibri Light" w:cs="Times New Roman"/>
      <w:bCs w:val="0"/>
      <w:i w:val="0"/>
      <w:sz w:val="22"/>
      <w:szCs w:val="22"/>
      <w:lang w:val="en-US" w:eastAsia="en-US"/>
    </w:rPr>
  </w:style>
  <w:style w:type="character" w:customStyle="1" w:styleId="Style11ptGrasCar">
    <w:name w:val="Style 11 pt Gras Car"/>
    <w:link w:val="Style11ptGras"/>
    <w:rsid w:val="00AA2F7B"/>
    <w:rPr>
      <w:rFonts w:ascii="Calibri Light" w:eastAsia="SimSun" w:hAnsi="Calibri Light"/>
      <w:sz w:val="22"/>
      <w:szCs w:val="22"/>
      <w:lang w:val="en-US" w:eastAsia="en-US"/>
    </w:rPr>
  </w:style>
  <w:style w:type="paragraph" w:styleId="Caption">
    <w:name w:val="caption"/>
    <w:basedOn w:val="Normal"/>
    <w:next w:val="Normal"/>
    <w:uiPriority w:val="35"/>
    <w:unhideWhenUsed/>
    <w:qFormat/>
    <w:rsid w:val="00AA2F7B"/>
    <w:pPr>
      <w:spacing w:after="120" w:line="240" w:lineRule="auto"/>
    </w:pPr>
    <w:rPr>
      <w:rFonts w:ascii="Calibri" w:hAnsi="Calibri" w:cs="Arial"/>
      <w:b/>
      <w:bCs/>
      <w:smallCaps/>
      <w:color w:val="595959"/>
      <w:spacing w:val="6"/>
      <w:lang w:val="en-US" w:eastAsia="en-US"/>
    </w:rPr>
  </w:style>
  <w:style w:type="paragraph" w:customStyle="1" w:styleId="Style4">
    <w:name w:val="Style4"/>
    <w:basedOn w:val="Heading1"/>
    <w:autoRedefine/>
    <w:rsid w:val="00AA2F7B"/>
    <w:pPr>
      <w:keepNext/>
      <w:keepLines/>
      <w:tabs>
        <w:tab w:val="num" w:pos="720"/>
        <w:tab w:val="num" w:pos="851"/>
        <w:tab w:val="right" w:pos="8505"/>
      </w:tabs>
      <w:spacing w:after="220" w:line="240" w:lineRule="auto"/>
      <w:ind w:left="851" w:hanging="851"/>
      <w:jc w:val="left"/>
    </w:pPr>
    <w:rPr>
      <w:rFonts w:ascii="palatino" w:eastAsia="SimSun" w:hAnsi="palatino"/>
      <w:b w:val="0"/>
      <w:color w:val="2E74B5"/>
      <w:kern w:val="28"/>
      <w:sz w:val="30"/>
      <w:lang w:val="en-US" w:eastAsia="en-US"/>
    </w:rPr>
  </w:style>
  <w:style w:type="paragraph" w:customStyle="1" w:styleId="Style2">
    <w:name w:val="Style2"/>
    <w:basedOn w:val="Heading2"/>
    <w:autoRedefine/>
    <w:rsid w:val="00AA2F7B"/>
    <w:pPr>
      <w:keepNext/>
      <w:keepLines/>
      <w:tabs>
        <w:tab w:val="num" w:pos="567"/>
        <w:tab w:val="num" w:pos="851"/>
        <w:tab w:val="right" w:pos="8505"/>
      </w:tabs>
      <w:spacing w:after="120" w:line="240" w:lineRule="auto"/>
      <w:ind w:left="851" w:hanging="851"/>
      <w:jc w:val="left"/>
    </w:pPr>
    <w:rPr>
      <w:rFonts w:ascii="Univers" w:eastAsia="SimSun" w:hAnsi="Univers"/>
      <w:bCs/>
      <w:color w:val="404040"/>
      <w:kern w:val="28"/>
      <w:lang w:val="en-US" w:eastAsia="en-US"/>
    </w:rPr>
  </w:style>
  <w:style w:type="paragraph" w:customStyle="1" w:styleId="Style5">
    <w:name w:val="Style5"/>
    <w:basedOn w:val="BodyTextIndent"/>
    <w:autoRedefine/>
    <w:rsid w:val="00AA2F7B"/>
    <w:pPr>
      <w:tabs>
        <w:tab w:val="clear" w:pos="851"/>
        <w:tab w:val="num" w:pos="360"/>
        <w:tab w:val="num" w:pos="1418"/>
      </w:tabs>
      <w:spacing w:before="0" w:after="120" w:line="360" w:lineRule="exact"/>
      <w:ind w:left="1418" w:hanging="567"/>
      <w:jc w:val="left"/>
    </w:pPr>
    <w:rPr>
      <w:rFonts w:ascii="palatino" w:hAnsi="palatino" w:cs="Arial"/>
      <w:sz w:val="24"/>
      <w:lang w:val="en-US" w:eastAsia="en-US"/>
    </w:rPr>
  </w:style>
  <w:style w:type="paragraph" w:customStyle="1" w:styleId="pointglossary">
    <w:name w:val="point glossary"/>
    <w:basedOn w:val="Normal"/>
    <w:link w:val="pointglossaryChar"/>
    <w:rsid w:val="00AA2F7B"/>
    <w:pPr>
      <w:tabs>
        <w:tab w:val="num" w:pos="567"/>
      </w:tabs>
      <w:spacing w:after="120" w:line="264" w:lineRule="auto"/>
      <w:ind w:left="567" w:hanging="567"/>
      <w:jc w:val="both"/>
    </w:pPr>
    <w:rPr>
      <w:rFonts w:cs="Arial"/>
      <w:b/>
      <w:color w:val="CC0000"/>
      <w:sz w:val="22"/>
      <w:szCs w:val="22"/>
      <w:lang w:val="en-US" w:eastAsia="en-US"/>
    </w:rPr>
  </w:style>
  <w:style w:type="character" w:customStyle="1" w:styleId="pointglossaryChar">
    <w:name w:val="point glossary Char"/>
    <w:link w:val="pointglossary"/>
    <w:rsid w:val="00AA2F7B"/>
    <w:rPr>
      <w:rFonts w:ascii="Arial" w:hAnsi="Arial" w:cs="Arial"/>
      <w:b/>
      <w:color w:val="CC0000"/>
      <w:sz w:val="22"/>
      <w:szCs w:val="22"/>
      <w:lang w:val="en-US" w:eastAsia="en-US"/>
    </w:rPr>
  </w:style>
  <w:style w:type="paragraph" w:customStyle="1" w:styleId="1Textedebase">
    <w:name w:val="1 Texte de base"/>
    <w:basedOn w:val="Normal"/>
    <w:rsid w:val="00AA2F7B"/>
    <w:pPr>
      <w:tabs>
        <w:tab w:val="left" w:pos="567"/>
        <w:tab w:val="left" w:pos="1134"/>
        <w:tab w:val="left" w:pos="1700"/>
      </w:tabs>
      <w:spacing w:after="120" w:line="240" w:lineRule="atLeast"/>
      <w:jc w:val="both"/>
    </w:pPr>
    <w:rPr>
      <w:rFonts w:ascii="Bookman Old Style" w:eastAsia="SimSun" w:hAnsi="Bookman Old Style" w:cs="Arial"/>
      <w:lang w:val="en-US" w:eastAsia="zh-CN"/>
    </w:rPr>
  </w:style>
  <w:style w:type="paragraph" w:customStyle="1" w:styleId="5Commentaires">
    <w:name w:val="5. Commentaires"/>
    <w:basedOn w:val="Normal"/>
    <w:rsid w:val="00AA2F7B"/>
    <w:pPr>
      <w:widowControl w:val="0"/>
      <w:autoSpaceDE w:val="0"/>
      <w:autoSpaceDN w:val="0"/>
      <w:adjustRightInd w:val="0"/>
      <w:spacing w:after="120" w:line="240" w:lineRule="atLeast"/>
      <w:jc w:val="both"/>
      <w:textAlignment w:val="center"/>
    </w:pPr>
    <w:rPr>
      <w:rFonts w:ascii="55 Helvetica Roman" w:eastAsia="SimSun" w:hAnsi="55 Helvetica Roman" w:cs="55 Helvetica Roman"/>
      <w:color w:val="000000"/>
      <w:lang w:val="fr-FR" w:eastAsia="zh-CN"/>
    </w:rPr>
  </w:style>
  <w:style w:type="paragraph" w:customStyle="1" w:styleId="Single">
    <w:name w:val="Single"/>
    <w:basedOn w:val="Normal"/>
    <w:rsid w:val="00AA2F7B"/>
    <w:pPr>
      <w:spacing w:after="120" w:line="260" w:lineRule="exact"/>
      <w:jc w:val="both"/>
    </w:pPr>
    <w:rPr>
      <w:rFonts w:cs="Arial"/>
      <w:lang w:val="en-US" w:eastAsia="en-GB"/>
    </w:rPr>
  </w:style>
  <w:style w:type="paragraph" w:customStyle="1" w:styleId="BoldText">
    <w:name w:val="Bold Text"/>
    <w:basedOn w:val="Single"/>
    <w:rsid w:val="00AA2F7B"/>
    <w:rPr>
      <w:b/>
    </w:rPr>
  </w:style>
  <w:style w:type="paragraph" w:customStyle="1" w:styleId="65Text">
    <w:name w:val="6.5 Text"/>
    <w:basedOn w:val="Normal"/>
    <w:rsid w:val="00AA2F7B"/>
    <w:pPr>
      <w:spacing w:after="120" w:line="200" w:lineRule="exact"/>
    </w:pPr>
    <w:rPr>
      <w:rFonts w:cs="Arial"/>
      <w:sz w:val="13"/>
      <w:szCs w:val="13"/>
      <w:lang w:val="en-US" w:eastAsia="en-GB"/>
    </w:rPr>
  </w:style>
  <w:style w:type="paragraph" w:customStyle="1" w:styleId="Premierretrait0">
    <w:name w:val="– Premier retrait"/>
    <w:basedOn w:val="Normal"/>
    <w:rsid w:val="00AA2F7B"/>
    <w:pPr>
      <w:tabs>
        <w:tab w:val="num" w:pos="1209"/>
      </w:tabs>
      <w:spacing w:after="120" w:line="264" w:lineRule="auto"/>
      <w:ind w:left="1209" w:hanging="360"/>
    </w:pPr>
    <w:rPr>
      <w:rFonts w:ascii="Calibri" w:eastAsia="MS Mincho" w:hAnsi="Calibri" w:cs="Arial"/>
      <w:lang w:val="fr-FR" w:eastAsia="ja-JP"/>
    </w:rPr>
  </w:style>
  <w:style w:type="character" w:customStyle="1" w:styleId="EndnoteTextChar">
    <w:name w:val="Endnote Text Char"/>
    <w:basedOn w:val="DefaultParagraphFont"/>
    <w:link w:val="EndnoteText"/>
    <w:rsid w:val="00AA2F7B"/>
    <w:rPr>
      <w:rFonts w:ascii="Arial" w:hAnsi="Arial"/>
      <w:sz w:val="18"/>
      <w:szCs w:val="18"/>
      <w:lang w:val="en-GB"/>
    </w:rPr>
  </w:style>
  <w:style w:type="paragraph" w:customStyle="1" w:styleId="textedebase0">
    <w:name w:val="textedebase"/>
    <w:basedOn w:val="Normal"/>
    <w:rsid w:val="00AA2F7B"/>
    <w:pPr>
      <w:spacing w:after="120" w:line="240" w:lineRule="atLeast"/>
      <w:jc w:val="both"/>
    </w:pPr>
    <w:rPr>
      <w:rFonts w:ascii="Bookman Old Style" w:hAnsi="Bookman Old Style" w:cs="Arial"/>
      <w:lang w:val="fr-FR" w:eastAsia="fr-FR"/>
    </w:rPr>
  </w:style>
  <w:style w:type="table" w:customStyle="1" w:styleId="Grilledutableau1">
    <w:name w:val="Grille du tableau1"/>
    <w:basedOn w:val="TableNormal"/>
    <w:next w:val="TableGrid"/>
    <w:rsid w:val="00AA2F7B"/>
    <w:pPr>
      <w:spacing w:line="240" w:lineRule="atLeast"/>
    </w:pPr>
    <w:rPr>
      <w:rFonts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AA2F7B"/>
    <w:pPr>
      <w:spacing w:line="240" w:lineRule="atLeast"/>
    </w:pPr>
    <w:rPr>
      <w:rFonts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AA2F7B"/>
    <w:rPr>
      <w:rFonts w:ascii="Tahoma" w:hAnsi="Tahoma" w:cs="Tahoma"/>
      <w:sz w:val="16"/>
      <w:szCs w:val="16"/>
      <w:lang w:val="en-GB"/>
    </w:rPr>
  </w:style>
  <w:style w:type="character" w:customStyle="1" w:styleId="PremierretraitCar">
    <w:name w:val="Premier retrait Car"/>
    <w:link w:val="Premierretrait"/>
    <w:rsid w:val="00AA2F7B"/>
    <w:rPr>
      <w:rFonts w:ascii="Bookman Old Style" w:hAnsi="Bookman Old Style"/>
      <w:lang w:val="en-GB"/>
    </w:rPr>
  </w:style>
  <w:style w:type="table" w:customStyle="1" w:styleId="Grilledutableau3">
    <w:name w:val="Grille du tableau3"/>
    <w:basedOn w:val="TableNormal"/>
    <w:next w:val="TableGrid"/>
    <w:rsid w:val="00AA2F7B"/>
    <w:rPr>
      <w:rFonts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A2F7B"/>
    <w:pPr>
      <w:spacing w:line="240" w:lineRule="atLeast"/>
    </w:pPr>
    <w:rPr>
      <w:rFonts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A2F7B"/>
    <w:pPr>
      <w:spacing w:line="240" w:lineRule="atLeast"/>
    </w:pPr>
    <w:rPr>
      <w:rFonts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A2F7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F7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A2F7B"/>
    <w:pPr>
      <w:spacing w:before="160" w:after="120" w:line="264" w:lineRule="auto"/>
      <w:ind w:left="720" w:right="720"/>
    </w:pPr>
    <w:rPr>
      <w:rFonts w:ascii="Calibri" w:hAnsi="Calibri" w:cs="Arial"/>
      <w:i/>
      <w:iCs/>
      <w:color w:val="404040"/>
      <w:lang w:val="en-US" w:eastAsia="en-US"/>
    </w:rPr>
  </w:style>
  <w:style w:type="character" w:customStyle="1" w:styleId="QuoteChar">
    <w:name w:val="Quote Char"/>
    <w:basedOn w:val="DefaultParagraphFont"/>
    <w:link w:val="Quote"/>
    <w:uiPriority w:val="29"/>
    <w:rsid w:val="00AA2F7B"/>
    <w:rPr>
      <w:rFonts w:ascii="Calibri" w:hAnsi="Calibri" w:cs="Arial"/>
      <w:i/>
      <w:iCs/>
      <w:color w:val="404040"/>
      <w:lang w:val="en-US" w:eastAsia="en-US"/>
    </w:rPr>
  </w:style>
  <w:style w:type="paragraph" w:styleId="IntenseQuote">
    <w:name w:val="Intense Quote"/>
    <w:basedOn w:val="Normal"/>
    <w:next w:val="Normal"/>
    <w:link w:val="IntenseQuoteChar"/>
    <w:uiPriority w:val="30"/>
    <w:qFormat/>
    <w:rsid w:val="00AA2F7B"/>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en-US" w:eastAsia="en-US"/>
    </w:rPr>
  </w:style>
  <w:style w:type="character" w:customStyle="1" w:styleId="IntenseQuoteChar">
    <w:name w:val="Intense Quote Char"/>
    <w:basedOn w:val="DefaultParagraphFont"/>
    <w:link w:val="IntenseQuote"/>
    <w:uiPriority w:val="30"/>
    <w:rsid w:val="00AA2F7B"/>
    <w:rPr>
      <w:rFonts w:ascii="Calibri Light" w:eastAsia="SimSun" w:hAnsi="Calibri Light"/>
      <w:color w:val="5B9BD5"/>
      <w:sz w:val="28"/>
      <w:szCs w:val="28"/>
      <w:lang w:val="en-US" w:eastAsia="en-US"/>
    </w:rPr>
  </w:style>
  <w:style w:type="character" w:styleId="SubtleEmphasis">
    <w:name w:val="Subtle Emphasis"/>
    <w:uiPriority w:val="19"/>
    <w:qFormat/>
    <w:rsid w:val="00AA2F7B"/>
    <w:rPr>
      <w:i/>
      <w:iCs/>
      <w:color w:val="404040"/>
    </w:rPr>
  </w:style>
  <w:style w:type="character" w:styleId="IntenseEmphasis">
    <w:name w:val="Intense Emphasis"/>
    <w:uiPriority w:val="21"/>
    <w:qFormat/>
    <w:rsid w:val="00AA2F7B"/>
    <w:rPr>
      <w:b/>
      <w:bCs/>
      <w:i/>
      <w:iCs/>
    </w:rPr>
  </w:style>
  <w:style w:type="character" w:styleId="SubtleReference">
    <w:name w:val="Subtle Reference"/>
    <w:uiPriority w:val="31"/>
    <w:qFormat/>
    <w:rsid w:val="00AA2F7B"/>
    <w:rPr>
      <w:smallCaps/>
      <w:color w:val="404040"/>
      <w:u w:val="single" w:color="7F7F7F"/>
    </w:rPr>
  </w:style>
  <w:style w:type="character" w:styleId="IntenseReference">
    <w:name w:val="Intense Reference"/>
    <w:uiPriority w:val="32"/>
    <w:qFormat/>
    <w:rsid w:val="00AA2F7B"/>
    <w:rPr>
      <w:b/>
      <w:bCs/>
      <w:smallCaps/>
      <w:spacing w:val="5"/>
      <w:u w:val="single"/>
    </w:rPr>
  </w:style>
  <w:style w:type="character" w:styleId="BookTitle">
    <w:name w:val="Book Title"/>
    <w:uiPriority w:val="33"/>
    <w:qFormat/>
    <w:rsid w:val="00AA2F7B"/>
    <w:rPr>
      <w:b/>
      <w:bCs/>
      <w:smallCaps/>
    </w:rPr>
  </w:style>
  <w:style w:type="paragraph" w:customStyle="1" w:styleId="3TextedebaseCarCarCar">
    <w:name w:val="3 Texte de base Car Car Car"/>
    <w:basedOn w:val="Normal"/>
    <w:link w:val="3TextedebaseCarCarCarCar"/>
    <w:rsid w:val="00AA2F7B"/>
    <w:pPr>
      <w:tabs>
        <w:tab w:val="left" w:pos="851"/>
        <w:tab w:val="left" w:pos="1701"/>
        <w:tab w:val="left" w:pos="2552"/>
      </w:tabs>
      <w:spacing w:line="240" w:lineRule="atLeast"/>
      <w:jc w:val="both"/>
    </w:pPr>
    <w:rPr>
      <w:rFonts w:ascii="Bookman Old Style" w:hAnsi="Bookman Old Style"/>
      <w:lang w:val="fr-FR"/>
    </w:rPr>
  </w:style>
  <w:style w:type="character" w:customStyle="1" w:styleId="3TextedebaseCarCarCarCar">
    <w:name w:val="3 Texte de base Car Car Car Car"/>
    <w:link w:val="3TextedebaseCarCarCar"/>
    <w:rsid w:val="00AA2F7B"/>
    <w:rPr>
      <w:rFonts w:ascii="Bookman Old Style" w:hAnsi="Bookman Old Style"/>
      <w:lang w:val="fr-FR"/>
    </w:rPr>
  </w:style>
  <w:style w:type="table" w:customStyle="1" w:styleId="TableGrid3">
    <w:name w:val="Table Grid3"/>
    <w:basedOn w:val="TableNormal"/>
    <w:next w:val="TableGrid"/>
    <w:rsid w:val="00AA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A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A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73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321A"/>
    <w:rPr>
      <w:color w:val="605E5C"/>
      <w:shd w:val="clear" w:color="auto" w:fill="E1DFDD"/>
    </w:rPr>
  </w:style>
  <w:style w:type="paragraph" w:customStyle="1" w:styleId="Note">
    <w:name w:val="Note"/>
    <w:basedOn w:val="Normal"/>
    <w:next w:val="Normal"/>
    <w:link w:val="NoteChar"/>
    <w:rsid w:val="00A70A90"/>
    <w:pPr>
      <w:keepNext/>
      <w:keepLines/>
      <w:overflowPunct w:val="0"/>
      <w:autoSpaceDE w:val="0"/>
      <w:autoSpaceDN w:val="0"/>
      <w:adjustRightInd w:val="0"/>
      <w:spacing w:before="60" w:after="60" w:line="240" w:lineRule="auto"/>
      <w:jc w:val="both"/>
      <w:textAlignment w:val="baseline"/>
    </w:pPr>
    <w:rPr>
      <w:i/>
      <w:sz w:val="18"/>
      <w:lang w:eastAsia="en-US"/>
    </w:rPr>
  </w:style>
  <w:style w:type="character" w:customStyle="1" w:styleId="NoteChar">
    <w:name w:val="Note Char"/>
    <w:link w:val="Note"/>
    <w:rsid w:val="00A70A90"/>
    <w:rPr>
      <w:rFonts w:ascii="Arial" w:hAnsi="Arial"/>
      <w: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55749">
      <w:bodyDiv w:val="1"/>
      <w:marLeft w:val="0"/>
      <w:marRight w:val="0"/>
      <w:marTop w:val="0"/>
      <w:marBottom w:val="0"/>
      <w:divBdr>
        <w:top w:val="none" w:sz="0" w:space="0" w:color="auto"/>
        <w:left w:val="none" w:sz="0" w:space="0" w:color="auto"/>
        <w:bottom w:val="none" w:sz="0" w:space="0" w:color="auto"/>
        <w:right w:val="none" w:sz="0" w:space="0" w:color="auto"/>
      </w:divBdr>
    </w:div>
    <w:div w:id="1391461021">
      <w:bodyDiv w:val="1"/>
      <w:marLeft w:val="0"/>
      <w:marRight w:val="0"/>
      <w:marTop w:val="0"/>
      <w:marBottom w:val="0"/>
      <w:divBdr>
        <w:top w:val="none" w:sz="0" w:space="0" w:color="auto"/>
        <w:left w:val="none" w:sz="0" w:space="0" w:color="auto"/>
        <w:bottom w:val="none" w:sz="0" w:space="0" w:color="auto"/>
        <w:right w:val="none" w:sz="0" w:space="0" w:color="auto"/>
      </w:divBdr>
    </w:div>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endiumparcel.upu.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ndiumletter.upu.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upuTitleEn xmlns="afcee8e8-a15f-4c1d-9e18-56f3b9d28193">POC C 2 IQPET 2024.13–Doc 3.Annex 1</_upuTitleEn>
    <TaxCatchAll xmlns="cb7e8705-a4ae-4853-8462-de550d8ad51f">
      <Value>2</Value>
    </TaxCatchAll>
    <_upuDocumentLanguage xmlns="afcee8e8-a15f-4c1d-9e18-56f3b9d28193">EN</_upuDocumentLanguage>
    <_upuTitleFr xmlns="afcee8e8-a15f-4c1d-9e18-56f3b9d28193">POC C 2 IQPET 2024.13–Doc 3.Annex 1</_upuTitleFr>
    <_upuDocumentNatureTaxHTField0 xmlns="afcee8e8-a15f-4c1d-9e18-56f3b9d28193">
      <Terms xmlns="http://schemas.microsoft.com/office/infopath/2007/PartnerControls">
        <TermInfo xmlns="http://schemas.microsoft.com/office/infopath/2007/PartnerControls">
          <TermName xmlns="http://schemas.microsoft.com/office/infopath/2007/PartnerControls">Postal Operations Council (POC)</TermName>
          <TermId xmlns="http://schemas.microsoft.com/office/infopath/2007/PartnerControls">ba9833ef-0ddb-48b1-8544-d490f4d7099d</TermId>
        </TermInfo>
      </Terms>
    </_upuDocumentNatureTaxHTField0>
    <_upuSequence xmlns="afcee8e8-a15f-4c1d-9e18-56f3b9d28193">1</_upuSequence>
  </documentManagement>
</p:properties>
</file>

<file path=customXml/item3.xml><?xml version="1.0" encoding="utf-8"?>
<ct:contentTypeSchema xmlns:ct="http://schemas.microsoft.com/office/2006/metadata/contentType" xmlns:ma="http://schemas.microsoft.com/office/2006/metadata/properties/metaAttributes" ct:_="" ma:_="" ma:contentTypeName="UPU Document" ma:contentTypeID="0x0101007CC4175335484325B3990F07AC566D54003D08DE69A35E0C4EAF83D2DBBDDE0B59" ma:contentTypeVersion="11" ma:contentTypeDescription="UPU:Core:ContentType:UPUDocument:Description" ma:contentTypeScope="" ma:versionID="02c8dc929a288c0a165b8b8a8bc5a927">
  <xsd:schema xmlns:xsd="http://www.w3.org/2001/XMLSchema" xmlns:xs="http://www.w3.org/2001/XMLSchema" xmlns:p="http://schemas.microsoft.com/office/2006/metadata/properties" xmlns:ns3="afcee8e8-a15f-4c1d-9e18-56f3b9d28193" xmlns:ns4="cb7e8705-a4ae-4853-8462-de550d8ad51f" targetNamespace="http://schemas.microsoft.com/office/2006/metadata/properties" ma:root="true" ma:fieldsID="3a086052c689c06ef73740bee4dd4ea2" ns3:_="" ns4:_="">
    <xsd:import namespace="afcee8e8-a15f-4c1d-9e18-56f3b9d28193"/>
    <xsd:import namespace="cb7e8705-a4ae-4853-8462-de550d8ad51f"/>
    <xsd:element name="properties">
      <xsd:complexType>
        <xsd:sequence>
          <xsd:element name="documentManagement">
            <xsd:complexType>
              <xsd:all>
                <xsd:element ref="ns3:_upuTitleEn"/>
                <xsd:element ref="ns3:_upuTitleFr"/>
                <xsd:element ref="ns3:_upuDocumentLanguage"/>
                <xsd:element ref="ns3:_upuSequence"/>
                <xsd:element ref="ns4:TaxCatchAll" minOccurs="0"/>
                <xsd:element ref="ns3:_upuDocumentNatureTaxHTField0"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ee8e8-a15f-4c1d-9e18-56f3b9d28193" elementFormDefault="qualified">
    <xsd:import namespace="http://schemas.microsoft.com/office/2006/documentManagement/types"/>
    <xsd:import namespace="http://schemas.microsoft.com/office/infopath/2007/PartnerControls"/>
    <xsd:element name="_upuTitleEn" ma:index="10" ma:displayName="Title (English)" ma:internalName="_upuTitleEn" ma:readOnly="false">
      <xsd:simpleType>
        <xsd:restriction base="dms:Note"/>
      </xsd:simpleType>
    </xsd:element>
    <xsd:element name="_upuTitleFr" ma:index="11" ma:displayName="Title (French)" ma:internalName="_upuTitleFr" ma:readOnly="false">
      <xsd:simpleType>
        <xsd:restriction base="dms:Note"/>
      </xsd:simpleType>
    </xsd:element>
    <xsd:element name="_upuDocumentLanguage" ma:index="12" ma:displayName="Document Language" ma:format="Dropdown" ma:indexed="true" ma:internalName="_upuDocumentLanguage" ma:readOnly="false">
      <xsd:simpleType>
        <xsd:restriction base="dms:Choice">
          <xsd:enumeration value="FR"/>
          <xsd:enumeration value="EN"/>
          <xsd:enumeration value="AR"/>
          <xsd:enumeration value="ES"/>
          <xsd:enumeration value="PT"/>
          <xsd:enumeration value="RU"/>
        </xsd:restriction>
      </xsd:simpleType>
    </xsd:element>
    <xsd:element name="_upuSequence" ma:index="13" ma:displayName="Sequence" ma:default="0" ma:internalName="_upuSequence" ma:readOnly="false" ma:percentage="FALSE">
      <xsd:simpleType>
        <xsd:restriction base="dms:Number"/>
      </xsd:simpleType>
    </xsd:element>
    <xsd:element name="_upuDocumentNatureTaxHTField0" ma:index="15" ma:taxonomy="true" ma:internalName="_upuDocumentNatureTaxHTField0" ma:taxonomyFieldName="_upuDocumentNature" ma:displayName="Document Nature" ma:readOnly="false" ma:default="2;#Postal Operations Council (POC)|ba9833ef-0ddb-48b1-8544-d490f4d7099d" ma:fieldId="{a5541d1b-7266-4590-8e69-d4b2abb866b2}" ma:sspId="69bc324b-1b36-4686-b18c-b894711e76cd" ma:termSetId="fe89e15d-1d0b-45bf-a1db-86bad32a6d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7e8705-a4ae-4853-8462-de550d8ad5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95faaf-731f-4ea9-9530-ece91260d6e6}" ma:internalName="TaxCatchAll" ma:readOnly="false" ma:showField="CatchAllData" ma:web="cb7e8705-a4ae-4853-8462-de550d8ad51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2.xml><?xml version="1.0" encoding="utf-8"?>
<ds:datastoreItem xmlns:ds="http://schemas.openxmlformats.org/officeDocument/2006/customXml" ds:itemID="{45E09349-98E2-4CA9-B44C-1E9ED749DE38}">
  <ds:schemaRefs>
    <ds:schemaRef ds:uri="http://schemas.microsoft.com/office/2006/metadata/properties"/>
    <ds:schemaRef ds:uri="http://schemas.microsoft.com/office/infopath/2007/PartnerControls"/>
    <ds:schemaRef ds:uri="afcee8e8-a15f-4c1d-9e18-56f3b9d28193"/>
    <ds:schemaRef ds:uri="cb7e8705-a4ae-4853-8462-de550d8ad51f"/>
  </ds:schemaRefs>
</ds:datastoreItem>
</file>

<file path=customXml/itemProps3.xml><?xml version="1.0" encoding="utf-8"?>
<ds:datastoreItem xmlns:ds="http://schemas.openxmlformats.org/officeDocument/2006/customXml" ds:itemID="{0BA272AD-BFBC-4EE2-B0AB-5AE57A60F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ee8e8-a15f-4c1d-9e18-56f3b9d28193"/>
    <ds:schemaRef ds:uri="cb7e8705-a4ae-4853-8462-de550d8a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DB7EF-155C-4832-81B5-9EE825820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1265</Words>
  <Characters>7212</Characters>
  <Application>Microsoft Office Word</Application>
  <DocSecurity>0</DocSecurity>
  <Lines>60</Lines>
  <Paragraphs>16</Paragraphs>
  <ScaleCrop>false</ScaleCrop>
  <HeadingPairs>
    <vt:vector size="6" baseType="variant">
      <vt:variant>
        <vt:lpstr>Title</vt:lpstr>
      </vt:variant>
      <vt:variant>
        <vt:i4>1</vt:i4>
      </vt:variant>
      <vt:variant>
        <vt:lpstr>Headings</vt:lpstr>
      </vt:variant>
      <vt:variant>
        <vt:i4>7</vt:i4>
      </vt:variant>
      <vt:variant>
        <vt:lpstr>Titre</vt:lpstr>
      </vt:variant>
      <vt:variant>
        <vt:i4>1</vt:i4>
      </vt:variant>
    </vt:vector>
  </HeadingPairs>
  <TitlesOfParts>
    <vt:vector size="9" baseType="lpstr">
      <vt:lpstr>Measurement and standard-setting methodology for items containing goods for the period from 2026 – 2029 (updated November 2024)</vt:lpstr>
      <vt:lpstr>1	Introduction</vt:lpstr>
      <vt:lpstr>2	Overview of business requirements</vt:lpstr>
      <vt:lpstr>3	Detailed features of validation of service standards (VSS) module</vt:lpstr>
      <vt:lpstr>    3.1	User Interface for DOs to submit their service standards and other reference</vt:lpstr>
      <vt:lpstr>    3.2	Verification checks (e.g., logical, syntax, etc.)</vt:lpstr>
      <vt:lpstr>    3.3	Validation of service standards with measured data and production of anomali</vt:lpstr>
      <vt:lpstr>    3.4	Update of service standards with (validated) reference data. </vt:lpstr>
      <vt:lpstr>X</vt:lpstr>
    </vt:vector>
  </TitlesOfParts>
  <Company>Union postal universelle (UPU)</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and standard-setting methodology for items containing goods for the period from 2026 – 2029 (updated November 2024)</dc:title>
  <dc:creator>WARKENTIN tatiana</dc:creator>
  <cp:lastModifiedBy>TSUWI julius</cp:lastModifiedBy>
  <cp:revision>5</cp:revision>
  <cp:lastPrinted>2025-07-29T08:44:00Z</cp:lastPrinted>
  <dcterms:created xsi:type="dcterms:W3CDTF">2025-10-19T17:47:00Z</dcterms:created>
  <dcterms:modified xsi:type="dcterms:W3CDTF">2025-10-19T18:37:00Z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0x0101007CC4175335484325B3990F07AC566D54003D08DE69A35E0C4EAF83D2DBBDDE0B59</vt:lpwstr>
  </property>
  <property fmtid="{D5CDD505-2E9C-101B-9397-08002B2CF9AE}" pid="3" name="_upuDocumentNature">
    <vt:lpwstr>2;#Postal Operations Council (POC)|ba9833ef-0ddb-48b1-8544-d490f4d7099d</vt:lpwstr>
  </property>
</Properties>
</file>