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17F06" w14:textId="1827E74A" w:rsidR="00811921" w:rsidRPr="006F4A2A" w:rsidRDefault="00F4231F" w:rsidP="00F4231F">
      <w:pPr>
        <w:pStyle w:val="6Textedebase10points"/>
        <w:spacing w:line="240" w:lineRule="atLeast"/>
        <w:rPr>
          <w:rFonts w:ascii="Arial" w:hAnsi="Arial" w:cs="Arial"/>
          <w:b/>
        </w:rPr>
      </w:pPr>
      <w:r>
        <w:rPr>
          <w:rFonts w:ascii="Arial" w:hAnsi="Arial"/>
          <w:b/>
        </w:rPr>
        <w:t xml:space="preserve">Point de contact pour la dématérialisation </w:t>
      </w:r>
      <w:r w:rsidR="00811921">
        <w:rPr>
          <w:rFonts w:ascii="Arial" w:hAnsi="Arial"/>
          <w:b/>
        </w:rPr>
        <w:t>des documents de transport – Coordonnées de la personne à contacter</w:t>
      </w:r>
    </w:p>
    <w:p w14:paraId="5232B96F" w14:textId="77777777" w:rsidR="00811921" w:rsidRDefault="00811921" w:rsidP="00811921">
      <w:pPr>
        <w:pStyle w:val="6Textedebase10points"/>
        <w:spacing w:line="240" w:lineRule="atLeast"/>
        <w:rPr>
          <w:rFonts w:ascii="Arial" w:hAnsi="Arial" w:cs="Arial"/>
          <w:b/>
          <w:lang w:eastAsia="en-US"/>
        </w:rPr>
      </w:pPr>
    </w:p>
    <w:p w14:paraId="7F00B043" w14:textId="51B987F1" w:rsidR="00BB6FEA" w:rsidRPr="009C7AA8" w:rsidRDefault="008276F5" w:rsidP="00F4231F">
      <w:pPr>
        <w:pStyle w:val="0Textedebasecircular"/>
      </w:pPr>
      <w:r>
        <w:t xml:space="preserve">Le Bureau international de l’UPU travaille actuellement sur un certain nombre de projets relatifs au transport, notamment sur la dématérialisation des documents de transport. L’objectif est de développer une base de données complète des </w:t>
      </w:r>
      <w:r w:rsidR="00F4231F">
        <w:t xml:space="preserve">points de </w:t>
      </w:r>
      <w:r>
        <w:t xml:space="preserve">contacts pour le transport afin d’aider tous les partenaires de la chaîne logistique postale à communiquer et à travailler ensemble </w:t>
      </w:r>
      <w:r w:rsidR="00F4231F">
        <w:t xml:space="preserve">pour </w:t>
      </w:r>
      <w:r>
        <w:t xml:space="preserve">améliorer l’efficacité </w:t>
      </w:r>
      <w:r w:rsidRPr="002F0F80">
        <w:t>opérationnelle.</w:t>
      </w:r>
      <w:r>
        <w:t xml:space="preserve"> Les opérateurs désignés et les transporteurs sont donc encouragés à remplir </w:t>
      </w:r>
      <w:r w:rsidR="00F4231F">
        <w:t xml:space="preserve">la présente </w:t>
      </w:r>
      <w:r>
        <w:t xml:space="preserve">formule et à la renvoyer par courrier électronique à </w:t>
      </w:r>
      <w:r w:rsidRPr="002F0F80">
        <w:rPr>
          <w:u w:val="single"/>
        </w:rPr>
        <w:t>transport@upu.int</w:t>
      </w:r>
      <w:r>
        <w:t>. Soyez assuré que toutes les informations fournies resteront strictement confidentielles et seront employées uniquement à des fins d’amélioration de la collaboration et de la communication entre les partenaires de la chaîne logistique.</w:t>
      </w:r>
    </w:p>
    <w:p w14:paraId="5876EB7B" w14:textId="77777777" w:rsidR="00BF2145" w:rsidRDefault="00BF2145" w:rsidP="00BF2145">
      <w:pPr>
        <w:pStyle w:val="0Textedebasecircular"/>
      </w:pPr>
    </w:p>
    <w:p w14:paraId="5B709C98" w14:textId="632DEF2B" w:rsidR="004961F4" w:rsidRDefault="00BF2145" w:rsidP="00BF2145">
      <w:pPr>
        <w:pStyle w:val="Footer"/>
        <w:spacing w:line="240" w:lineRule="atLeast"/>
        <w:rPr>
          <w:rFonts w:ascii="Arial" w:hAnsi="Arial" w:cs="Arial"/>
          <w:sz w:val="18"/>
          <w:szCs w:val="18"/>
        </w:rPr>
      </w:pPr>
      <w:r>
        <w:rPr>
          <w:rFonts w:ascii="Arial" w:hAnsi="Arial"/>
          <w:sz w:val="18"/>
          <w:szCs w:val="18"/>
        </w:rPr>
        <w:t xml:space="preserve">Pour en savoir plus: </w:t>
      </w:r>
      <w:hyperlink r:id="rId12" w:history="1">
        <w:r>
          <w:rPr>
            <w:rStyle w:val="Hyperlink"/>
            <w:rFonts w:ascii="Arial" w:hAnsi="Arial"/>
            <w:sz w:val="18"/>
            <w:szCs w:val="18"/>
          </w:rPr>
          <w:t>www.upu.int/fr/Solutions-postales/Programmes-et-services/Chaîne-logistique-postale/Transport.</w:t>
        </w:r>
      </w:hyperlink>
    </w:p>
    <w:p w14:paraId="6534B24F" w14:textId="1FF02964" w:rsidR="00BF2145" w:rsidRPr="00BB6FEA" w:rsidRDefault="00894839" w:rsidP="00BF2145">
      <w:pPr>
        <w:pStyle w:val="Footer"/>
        <w:spacing w:line="240" w:lineRule="atLeast"/>
        <w:rPr>
          <w:rFonts w:ascii="Arial" w:hAnsi="Arial" w:cs="Arial"/>
          <w:sz w:val="18"/>
          <w:szCs w:val="18"/>
        </w:rPr>
      </w:pPr>
      <w:r>
        <w:rPr>
          <w:rFonts w:ascii="Arial" w:hAnsi="Arial"/>
          <w:sz w:val="18"/>
          <w:szCs w:val="18"/>
        </w:rPr>
        <w:t xml:space="preserve">Pour toute question complémentaire: </w:t>
      </w:r>
      <w:r w:rsidRPr="002F0F80">
        <w:rPr>
          <w:rFonts w:ascii="Arial" w:hAnsi="Arial"/>
          <w:sz w:val="18"/>
          <w:szCs w:val="18"/>
          <w:u w:val="single"/>
        </w:rPr>
        <w:t>transport@upu.int</w:t>
      </w:r>
    </w:p>
    <w:p w14:paraId="31A97EBB" w14:textId="77777777" w:rsidR="00811921" w:rsidRPr="00894839" w:rsidRDefault="00811921" w:rsidP="00811921">
      <w:pPr>
        <w:pStyle w:val="2Texte"/>
        <w:spacing w:line="240" w:lineRule="atLeast"/>
        <w:ind w:left="3686" w:right="335" w:hanging="3686"/>
        <w:rPr>
          <w:rFonts w:cs="Arial"/>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811921" w:rsidRPr="006F4A2A" w14:paraId="29744E6B" w14:textId="77777777" w:rsidTr="000F5712">
        <w:tc>
          <w:tcPr>
            <w:tcW w:w="5000" w:type="pct"/>
          </w:tcPr>
          <w:p w14:paraId="4E6F9357" w14:textId="386BA8B6" w:rsidR="00811921" w:rsidRPr="006F4A2A" w:rsidRDefault="00811921" w:rsidP="000F5712">
            <w:pPr>
              <w:pStyle w:val="2Texte"/>
              <w:spacing w:before="120" w:after="120" w:line="240" w:lineRule="atLeast"/>
              <w:ind w:right="331"/>
              <w:rPr>
                <w:rFonts w:cs="Arial"/>
              </w:rPr>
            </w:pPr>
            <w:r>
              <w:rPr>
                <w:b/>
                <w:bCs/>
              </w:rPr>
              <w:t>Opérateur désigné/transporteur:</w:t>
            </w:r>
          </w:p>
        </w:tc>
      </w:tr>
      <w:tr w:rsidR="00B63CBB" w:rsidRPr="006F4A2A" w14:paraId="56BB1696" w14:textId="77777777" w:rsidTr="000F5712">
        <w:tc>
          <w:tcPr>
            <w:tcW w:w="5000" w:type="pct"/>
          </w:tcPr>
          <w:p w14:paraId="6DF1223B" w14:textId="77777777" w:rsidR="00B63CBB" w:rsidRPr="00131351" w:rsidRDefault="00B63CBB" w:rsidP="000F5712">
            <w:pPr>
              <w:pStyle w:val="2Texte"/>
              <w:spacing w:before="120" w:after="120" w:line="240" w:lineRule="atLeast"/>
              <w:ind w:right="331"/>
              <w:rPr>
                <w:rFonts w:cs="Arial"/>
                <w:b/>
                <w:bCs/>
              </w:rPr>
            </w:pPr>
            <w:r>
              <w:rPr>
                <w:b/>
                <w:bCs/>
              </w:rPr>
              <w:t>Pays:</w:t>
            </w:r>
          </w:p>
        </w:tc>
      </w:tr>
    </w:tbl>
    <w:p w14:paraId="625E5AB9" w14:textId="77777777" w:rsidR="00811921" w:rsidRPr="006F4A2A" w:rsidRDefault="00811921" w:rsidP="00811921">
      <w:pPr>
        <w:pStyle w:val="2Texte"/>
        <w:spacing w:line="240" w:lineRule="atLeast"/>
        <w:ind w:left="3686" w:right="335" w:hanging="3686"/>
        <w:rPr>
          <w:rFonts w:cs="Arial"/>
          <w:u w:val="single"/>
          <w:lang w:eastAsia="en-US"/>
        </w:rPr>
      </w:pPr>
    </w:p>
    <w:p w14:paraId="58CB4A11" w14:textId="55A10DB4" w:rsidR="00811921" w:rsidRPr="006F4A2A" w:rsidRDefault="00F4231F" w:rsidP="00F4231F">
      <w:pPr>
        <w:pStyle w:val="2Texte"/>
        <w:spacing w:line="240" w:lineRule="atLeast"/>
        <w:ind w:left="567" w:right="332" w:hanging="567"/>
        <w:rPr>
          <w:rFonts w:cs="Arial"/>
          <w:b/>
        </w:rPr>
      </w:pPr>
      <w:r>
        <w:rPr>
          <w:b/>
        </w:rPr>
        <w:t>Point de contact pour</w:t>
      </w:r>
      <w:r w:rsidR="00AA6DA6">
        <w:rPr>
          <w:b/>
        </w:rPr>
        <w:t xml:space="preserve"> la dématérialisation des documents de transport:</w:t>
      </w:r>
    </w:p>
    <w:p w14:paraId="09E5465F" w14:textId="77777777" w:rsidR="00811921" w:rsidRPr="006F4A2A" w:rsidRDefault="00811921" w:rsidP="00811921">
      <w:pPr>
        <w:pStyle w:val="2Texte"/>
        <w:spacing w:line="240" w:lineRule="atLeast"/>
        <w:ind w:right="332"/>
        <w:rPr>
          <w:rFonts w:cs="Arial"/>
          <w:lang w:eastAsia="en-US"/>
        </w:rPr>
      </w:pPr>
    </w:p>
    <w:tbl>
      <w:tblPr>
        <w:tblW w:w="5000" w:type="pct"/>
        <w:tblBorders>
          <w:bottom w:val="single" w:sz="2" w:space="0" w:color="auto"/>
        </w:tblBorders>
        <w:tblCellMar>
          <w:left w:w="80" w:type="dxa"/>
          <w:right w:w="80" w:type="dxa"/>
        </w:tblCellMar>
        <w:tblLook w:val="0000" w:firstRow="0" w:lastRow="0" w:firstColumn="0" w:lastColumn="0" w:noHBand="0" w:noVBand="0"/>
      </w:tblPr>
      <w:tblGrid>
        <w:gridCol w:w="4815"/>
        <w:gridCol w:w="3512"/>
        <w:gridCol w:w="179"/>
        <w:gridCol w:w="562"/>
        <w:gridCol w:w="179"/>
        <w:gridCol w:w="381"/>
      </w:tblGrid>
      <w:tr w:rsidR="00811921" w:rsidRPr="000A0FA1" w14:paraId="7405CD3C" w14:textId="77777777" w:rsidTr="000F5712">
        <w:trPr>
          <w:cantSplit/>
          <w:trHeight w:val="218"/>
        </w:trPr>
        <w:tc>
          <w:tcPr>
            <w:tcW w:w="4324" w:type="pct"/>
            <w:gridSpan w:val="2"/>
            <w:vMerge w:val="restart"/>
            <w:tcBorders>
              <w:top w:val="single" w:sz="4" w:space="0" w:color="auto"/>
              <w:left w:val="single" w:sz="4" w:space="0" w:color="auto"/>
              <w:bottom w:val="nil"/>
              <w:right w:val="nil"/>
            </w:tcBorders>
          </w:tcPr>
          <w:p w14:paraId="3BC955F9" w14:textId="77777777" w:rsidR="00811921" w:rsidRPr="000A0FA1" w:rsidRDefault="00811921" w:rsidP="000F5712">
            <w:pPr>
              <w:spacing w:before="40"/>
              <w:ind w:right="75"/>
              <w:rPr>
                <w:rFonts w:ascii="Arial" w:hAnsi="Arial" w:cs="Arial"/>
                <w:sz w:val="16"/>
                <w:szCs w:val="16"/>
              </w:rPr>
            </w:pPr>
            <w:r>
              <w:rPr>
                <w:rFonts w:ascii="Arial" w:hAnsi="Arial"/>
                <w:sz w:val="16"/>
                <w:szCs w:val="16"/>
              </w:rPr>
              <w:t>Nom et prénom</w:t>
            </w:r>
          </w:p>
          <w:p w14:paraId="35F3F26C" w14:textId="77777777" w:rsidR="00811921" w:rsidRPr="000A0FA1" w:rsidRDefault="00811921" w:rsidP="000F5712">
            <w:pPr>
              <w:ind w:right="74"/>
              <w:rPr>
                <w:rFonts w:ascii="Arial" w:hAnsi="Arial" w:cs="Arial"/>
                <w:sz w:val="16"/>
                <w:szCs w:val="16"/>
              </w:rPr>
            </w:pPr>
          </w:p>
        </w:tc>
        <w:tc>
          <w:tcPr>
            <w:tcW w:w="384" w:type="pct"/>
            <w:gridSpan w:val="2"/>
            <w:tcBorders>
              <w:top w:val="single" w:sz="4" w:space="0" w:color="auto"/>
              <w:left w:val="nil"/>
              <w:bottom w:val="nil"/>
              <w:right w:val="nil"/>
            </w:tcBorders>
          </w:tcPr>
          <w:p w14:paraId="6AA7DF37" w14:textId="77777777" w:rsidR="00811921" w:rsidRPr="000A0FA1" w:rsidRDefault="00811921" w:rsidP="000F5712">
            <w:pPr>
              <w:tabs>
                <w:tab w:val="left" w:pos="1054"/>
              </w:tabs>
              <w:ind w:right="74"/>
              <w:rPr>
                <w:rFonts w:ascii="Arial" w:hAnsi="Arial" w:cs="Arial"/>
                <w:sz w:val="16"/>
                <w:szCs w:val="16"/>
              </w:rPr>
            </w:pPr>
          </w:p>
          <w:p w14:paraId="452B33D8" w14:textId="77777777" w:rsidR="00811921" w:rsidRPr="000A0FA1" w:rsidRDefault="00811921" w:rsidP="000F5712">
            <w:pPr>
              <w:tabs>
                <w:tab w:val="left" w:pos="1054"/>
              </w:tabs>
              <w:ind w:right="74"/>
              <w:rPr>
                <w:rFonts w:ascii="Arial" w:hAnsi="Arial" w:cs="Arial"/>
                <w:sz w:val="16"/>
                <w:szCs w:val="16"/>
              </w:rPr>
            </w:pPr>
          </w:p>
        </w:tc>
        <w:tc>
          <w:tcPr>
            <w:tcW w:w="292" w:type="pct"/>
            <w:gridSpan w:val="2"/>
            <w:tcBorders>
              <w:top w:val="single" w:sz="4" w:space="0" w:color="auto"/>
              <w:left w:val="nil"/>
              <w:bottom w:val="nil"/>
              <w:right w:val="single" w:sz="4" w:space="0" w:color="auto"/>
            </w:tcBorders>
          </w:tcPr>
          <w:p w14:paraId="2570D0C5" w14:textId="77777777" w:rsidR="00811921" w:rsidRPr="000A0FA1" w:rsidRDefault="00811921" w:rsidP="000F5712">
            <w:pPr>
              <w:tabs>
                <w:tab w:val="left" w:pos="1054"/>
              </w:tabs>
              <w:ind w:right="-27"/>
              <w:rPr>
                <w:rFonts w:ascii="Arial" w:hAnsi="Arial" w:cs="Arial"/>
                <w:sz w:val="16"/>
                <w:szCs w:val="16"/>
              </w:rPr>
            </w:pPr>
          </w:p>
        </w:tc>
      </w:tr>
      <w:tr w:rsidR="00811921" w:rsidRPr="000A0FA1" w14:paraId="643F51B5" w14:textId="77777777" w:rsidTr="000F5712">
        <w:trPr>
          <w:cantSplit/>
          <w:trHeight w:val="217"/>
        </w:trPr>
        <w:tc>
          <w:tcPr>
            <w:tcW w:w="4324" w:type="pct"/>
            <w:gridSpan w:val="2"/>
            <w:vMerge/>
            <w:tcBorders>
              <w:top w:val="nil"/>
              <w:left w:val="single" w:sz="4" w:space="0" w:color="auto"/>
              <w:bottom w:val="single" w:sz="2" w:space="0" w:color="auto"/>
              <w:right w:val="single" w:sz="2" w:space="0" w:color="auto"/>
            </w:tcBorders>
          </w:tcPr>
          <w:p w14:paraId="1D9F756E" w14:textId="77777777" w:rsidR="00811921" w:rsidRPr="000A0FA1" w:rsidRDefault="00811921" w:rsidP="000F5712">
            <w:pPr>
              <w:spacing w:before="40"/>
              <w:ind w:right="75"/>
              <w:rPr>
                <w:rFonts w:ascii="Arial" w:hAnsi="Arial" w:cs="Arial"/>
                <w:sz w:val="16"/>
                <w:szCs w:val="16"/>
              </w:rPr>
            </w:pPr>
          </w:p>
        </w:tc>
        <w:tc>
          <w:tcPr>
            <w:tcW w:w="93" w:type="pct"/>
            <w:tcBorders>
              <w:top w:val="single" w:sz="2" w:space="0" w:color="auto"/>
              <w:left w:val="single" w:sz="2" w:space="0" w:color="auto"/>
              <w:bottom w:val="single" w:sz="2" w:space="0" w:color="auto"/>
              <w:right w:val="nil"/>
            </w:tcBorders>
          </w:tcPr>
          <w:p w14:paraId="0968AF8B" w14:textId="77777777" w:rsidR="00811921" w:rsidRPr="000A0FA1" w:rsidRDefault="00811921" w:rsidP="000F5712">
            <w:pPr>
              <w:tabs>
                <w:tab w:val="left" w:pos="1054"/>
              </w:tabs>
              <w:spacing w:before="40"/>
              <w:ind w:right="-102"/>
              <w:rPr>
                <w:rFonts w:ascii="Arial" w:hAnsi="Arial" w:cs="Arial"/>
                <w:sz w:val="16"/>
                <w:szCs w:val="16"/>
              </w:rPr>
            </w:pPr>
          </w:p>
        </w:tc>
        <w:tc>
          <w:tcPr>
            <w:tcW w:w="292" w:type="pct"/>
            <w:tcBorders>
              <w:top w:val="nil"/>
              <w:left w:val="single" w:sz="2" w:space="0" w:color="auto"/>
              <w:bottom w:val="single" w:sz="2" w:space="0" w:color="auto"/>
              <w:right w:val="single" w:sz="2" w:space="0" w:color="auto"/>
            </w:tcBorders>
            <w:vAlign w:val="bottom"/>
          </w:tcPr>
          <w:p w14:paraId="10230BEA" w14:textId="77777777" w:rsidR="00811921" w:rsidRPr="000A0FA1" w:rsidRDefault="00811921" w:rsidP="000F5712">
            <w:pPr>
              <w:tabs>
                <w:tab w:val="left" w:pos="1054"/>
              </w:tabs>
              <w:spacing w:before="40"/>
              <w:ind w:right="-102"/>
              <w:rPr>
                <w:rFonts w:ascii="Arial" w:hAnsi="Arial" w:cs="Arial"/>
                <w:sz w:val="16"/>
                <w:szCs w:val="16"/>
              </w:rPr>
            </w:pPr>
            <w:r>
              <w:rPr>
                <w:rFonts w:ascii="Arial" w:hAnsi="Arial"/>
                <w:sz w:val="16"/>
                <w:szCs w:val="16"/>
              </w:rPr>
              <w:t>M</w:t>
            </w:r>
            <w:r>
              <w:rPr>
                <w:rFonts w:ascii="Arial" w:hAnsi="Arial"/>
                <w:sz w:val="16"/>
                <w:szCs w:val="16"/>
                <w:vertAlign w:val="superscript"/>
              </w:rPr>
              <w:t>me</w:t>
            </w:r>
          </w:p>
        </w:tc>
        <w:tc>
          <w:tcPr>
            <w:tcW w:w="93" w:type="pct"/>
            <w:tcBorders>
              <w:top w:val="single" w:sz="2" w:space="0" w:color="auto"/>
              <w:left w:val="single" w:sz="2" w:space="0" w:color="auto"/>
              <w:bottom w:val="single" w:sz="2" w:space="0" w:color="auto"/>
              <w:right w:val="single" w:sz="2" w:space="0" w:color="auto"/>
            </w:tcBorders>
            <w:vAlign w:val="bottom"/>
          </w:tcPr>
          <w:p w14:paraId="2B8CCE20" w14:textId="77777777" w:rsidR="00811921" w:rsidRPr="000A0FA1" w:rsidRDefault="00811921" w:rsidP="000F5712">
            <w:pPr>
              <w:tabs>
                <w:tab w:val="left" w:pos="1054"/>
              </w:tabs>
              <w:spacing w:before="40"/>
              <w:ind w:right="-28"/>
              <w:rPr>
                <w:rFonts w:ascii="Arial" w:hAnsi="Arial" w:cs="Arial"/>
                <w:sz w:val="16"/>
                <w:szCs w:val="16"/>
              </w:rPr>
            </w:pPr>
          </w:p>
        </w:tc>
        <w:tc>
          <w:tcPr>
            <w:tcW w:w="199" w:type="pct"/>
            <w:tcBorders>
              <w:top w:val="nil"/>
              <w:left w:val="nil"/>
              <w:bottom w:val="single" w:sz="2" w:space="0" w:color="auto"/>
              <w:right w:val="single" w:sz="4" w:space="0" w:color="auto"/>
            </w:tcBorders>
            <w:vAlign w:val="bottom"/>
          </w:tcPr>
          <w:p w14:paraId="53CC6B5B" w14:textId="77777777" w:rsidR="00811921" w:rsidRPr="000A0FA1" w:rsidRDefault="00811921" w:rsidP="000F5712">
            <w:pPr>
              <w:tabs>
                <w:tab w:val="left" w:pos="1054"/>
              </w:tabs>
              <w:spacing w:before="40"/>
              <w:ind w:right="-80"/>
              <w:rPr>
                <w:rFonts w:ascii="Arial" w:hAnsi="Arial" w:cs="Arial"/>
                <w:sz w:val="16"/>
                <w:szCs w:val="16"/>
              </w:rPr>
            </w:pPr>
            <w:r>
              <w:rPr>
                <w:rFonts w:ascii="Arial" w:hAnsi="Arial"/>
                <w:sz w:val="16"/>
                <w:szCs w:val="16"/>
              </w:rPr>
              <w:t>M.</w:t>
            </w:r>
          </w:p>
        </w:tc>
      </w:tr>
      <w:tr w:rsidR="00811921" w:rsidRPr="000A0FA1" w14:paraId="70585528" w14:textId="77777777" w:rsidTr="000F5712">
        <w:trPr>
          <w:cantSplit/>
        </w:trPr>
        <w:tc>
          <w:tcPr>
            <w:tcW w:w="5000" w:type="pct"/>
            <w:gridSpan w:val="6"/>
            <w:tcBorders>
              <w:top w:val="single" w:sz="2" w:space="0" w:color="auto"/>
              <w:left w:val="single" w:sz="4" w:space="0" w:color="auto"/>
              <w:bottom w:val="single" w:sz="2" w:space="0" w:color="auto"/>
              <w:right w:val="single" w:sz="4" w:space="0" w:color="auto"/>
            </w:tcBorders>
          </w:tcPr>
          <w:p w14:paraId="6C2E69D0" w14:textId="77777777" w:rsidR="00811921" w:rsidRPr="000A0FA1" w:rsidRDefault="00811921" w:rsidP="000F5712">
            <w:pPr>
              <w:spacing w:before="40"/>
              <w:ind w:right="74"/>
              <w:rPr>
                <w:rFonts w:ascii="Arial" w:hAnsi="Arial" w:cs="Arial"/>
                <w:sz w:val="16"/>
                <w:szCs w:val="16"/>
              </w:rPr>
            </w:pPr>
            <w:r>
              <w:rPr>
                <w:rFonts w:ascii="Arial" w:hAnsi="Arial"/>
                <w:sz w:val="16"/>
                <w:szCs w:val="16"/>
              </w:rPr>
              <w:t>Fonction/titre</w:t>
            </w:r>
          </w:p>
          <w:p w14:paraId="4B9E4154" w14:textId="77777777" w:rsidR="00811921" w:rsidRPr="000A0FA1" w:rsidRDefault="00811921" w:rsidP="000F5712">
            <w:pPr>
              <w:ind w:right="74"/>
              <w:rPr>
                <w:rFonts w:ascii="Arial" w:hAnsi="Arial" w:cs="Arial"/>
                <w:sz w:val="16"/>
                <w:szCs w:val="16"/>
              </w:rPr>
            </w:pPr>
          </w:p>
          <w:p w14:paraId="113D1B98" w14:textId="77777777" w:rsidR="00811921" w:rsidRPr="000A0FA1" w:rsidRDefault="00811921" w:rsidP="000F5712">
            <w:pPr>
              <w:ind w:right="74"/>
              <w:rPr>
                <w:rFonts w:ascii="Arial" w:hAnsi="Arial" w:cs="Arial"/>
                <w:sz w:val="16"/>
                <w:szCs w:val="16"/>
              </w:rPr>
            </w:pPr>
          </w:p>
        </w:tc>
      </w:tr>
      <w:tr w:rsidR="00811921" w:rsidRPr="000A0FA1" w14:paraId="4FB0DA27" w14:textId="77777777" w:rsidTr="000F5712">
        <w:trPr>
          <w:cantSplit/>
        </w:trPr>
        <w:tc>
          <w:tcPr>
            <w:tcW w:w="5000" w:type="pct"/>
            <w:gridSpan w:val="6"/>
            <w:tcBorders>
              <w:top w:val="single" w:sz="2" w:space="0" w:color="auto"/>
              <w:left w:val="single" w:sz="4" w:space="0" w:color="auto"/>
              <w:bottom w:val="single" w:sz="2" w:space="0" w:color="auto"/>
              <w:right w:val="single" w:sz="4" w:space="0" w:color="auto"/>
            </w:tcBorders>
          </w:tcPr>
          <w:p w14:paraId="07C7CF8E" w14:textId="77777777" w:rsidR="00811921" w:rsidRPr="000A0FA1" w:rsidRDefault="00811921" w:rsidP="000F5712">
            <w:pPr>
              <w:spacing w:before="40"/>
              <w:ind w:right="74"/>
              <w:rPr>
                <w:rFonts w:ascii="Arial" w:hAnsi="Arial" w:cs="Arial"/>
                <w:sz w:val="16"/>
                <w:szCs w:val="16"/>
              </w:rPr>
            </w:pPr>
            <w:r>
              <w:rPr>
                <w:rFonts w:ascii="Arial" w:hAnsi="Arial"/>
                <w:sz w:val="16"/>
                <w:szCs w:val="16"/>
              </w:rPr>
              <w:t>Adresse</w:t>
            </w:r>
          </w:p>
          <w:p w14:paraId="17721CFB" w14:textId="77777777" w:rsidR="00811921" w:rsidRPr="000A0FA1" w:rsidRDefault="00811921" w:rsidP="000F5712">
            <w:pPr>
              <w:ind w:right="74"/>
              <w:rPr>
                <w:rFonts w:ascii="Arial" w:hAnsi="Arial" w:cs="Arial"/>
                <w:sz w:val="16"/>
                <w:szCs w:val="16"/>
              </w:rPr>
            </w:pPr>
          </w:p>
          <w:p w14:paraId="0FCE8AF9" w14:textId="77777777" w:rsidR="00811921" w:rsidRPr="000A0FA1" w:rsidRDefault="00811921" w:rsidP="000F5712">
            <w:pPr>
              <w:ind w:right="74"/>
              <w:rPr>
                <w:rFonts w:ascii="Arial" w:hAnsi="Arial" w:cs="Arial"/>
                <w:sz w:val="16"/>
                <w:szCs w:val="16"/>
              </w:rPr>
            </w:pPr>
          </w:p>
          <w:p w14:paraId="01B6385F" w14:textId="77777777" w:rsidR="00811921" w:rsidRPr="000A0FA1" w:rsidRDefault="00811921" w:rsidP="000F5712">
            <w:pPr>
              <w:ind w:right="74"/>
              <w:rPr>
                <w:rFonts w:ascii="Arial" w:hAnsi="Arial" w:cs="Arial"/>
                <w:sz w:val="16"/>
                <w:szCs w:val="16"/>
              </w:rPr>
            </w:pPr>
          </w:p>
          <w:p w14:paraId="469D33AF" w14:textId="77777777" w:rsidR="00811921" w:rsidRPr="000A0FA1" w:rsidRDefault="00811921" w:rsidP="000F5712">
            <w:pPr>
              <w:ind w:right="74"/>
              <w:rPr>
                <w:rFonts w:ascii="Arial" w:hAnsi="Arial" w:cs="Arial"/>
                <w:sz w:val="16"/>
                <w:szCs w:val="16"/>
              </w:rPr>
            </w:pPr>
          </w:p>
          <w:p w14:paraId="17D489A2" w14:textId="77777777" w:rsidR="00811921" w:rsidRPr="000A0FA1" w:rsidRDefault="00811921" w:rsidP="000F5712">
            <w:pPr>
              <w:ind w:right="74"/>
              <w:rPr>
                <w:rFonts w:ascii="Arial" w:hAnsi="Arial" w:cs="Arial"/>
                <w:sz w:val="16"/>
                <w:szCs w:val="16"/>
              </w:rPr>
            </w:pPr>
          </w:p>
        </w:tc>
      </w:tr>
      <w:tr w:rsidR="00811921" w:rsidRPr="000A0FA1" w14:paraId="0AFF3E2D" w14:textId="77777777" w:rsidTr="000F5712">
        <w:trPr>
          <w:cantSplit/>
        </w:trPr>
        <w:tc>
          <w:tcPr>
            <w:tcW w:w="2500" w:type="pct"/>
            <w:tcBorders>
              <w:top w:val="single" w:sz="2" w:space="0" w:color="auto"/>
              <w:left w:val="single" w:sz="4" w:space="0" w:color="auto"/>
              <w:bottom w:val="single" w:sz="2" w:space="0" w:color="auto"/>
            </w:tcBorders>
          </w:tcPr>
          <w:p w14:paraId="4EADDCE3" w14:textId="77777777" w:rsidR="00811921" w:rsidRPr="000A0FA1" w:rsidRDefault="00811921" w:rsidP="000F5712">
            <w:pPr>
              <w:spacing w:before="40"/>
              <w:ind w:right="74"/>
              <w:rPr>
                <w:rFonts w:ascii="Arial" w:hAnsi="Arial" w:cs="Arial"/>
                <w:sz w:val="16"/>
                <w:szCs w:val="16"/>
              </w:rPr>
            </w:pPr>
            <w:r>
              <w:rPr>
                <w:rFonts w:ascii="Arial" w:hAnsi="Arial"/>
                <w:sz w:val="16"/>
                <w:szCs w:val="16"/>
              </w:rPr>
              <w:t>Téléphone</w:t>
            </w:r>
          </w:p>
          <w:p w14:paraId="7EFFDEAE" w14:textId="77777777" w:rsidR="00811921" w:rsidRPr="000A0FA1" w:rsidRDefault="00811921" w:rsidP="000F5712">
            <w:pPr>
              <w:spacing w:before="40"/>
              <w:ind w:right="74"/>
              <w:rPr>
                <w:rFonts w:ascii="Arial" w:hAnsi="Arial" w:cs="Arial"/>
                <w:sz w:val="16"/>
                <w:szCs w:val="16"/>
              </w:rPr>
            </w:pPr>
          </w:p>
          <w:p w14:paraId="390EC0D5" w14:textId="77777777" w:rsidR="00811921" w:rsidRPr="000A0FA1" w:rsidRDefault="00811921" w:rsidP="000F5712">
            <w:pPr>
              <w:ind w:right="74"/>
              <w:rPr>
                <w:rFonts w:ascii="Arial" w:hAnsi="Arial" w:cs="Arial"/>
                <w:sz w:val="16"/>
                <w:szCs w:val="16"/>
              </w:rPr>
            </w:pPr>
          </w:p>
        </w:tc>
        <w:tc>
          <w:tcPr>
            <w:tcW w:w="2500" w:type="pct"/>
            <w:gridSpan w:val="5"/>
            <w:tcBorders>
              <w:top w:val="single" w:sz="2" w:space="0" w:color="auto"/>
              <w:left w:val="single" w:sz="2" w:space="0" w:color="auto"/>
              <w:bottom w:val="single" w:sz="2" w:space="0" w:color="auto"/>
              <w:right w:val="single" w:sz="4" w:space="0" w:color="auto"/>
            </w:tcBorders>
          </w:tcPr>
          <w:p w14:paraId="06087C88" w14:textId="77777777" w:rsidR="00811921" w:rsidRPr="000A0FA1" w:rsidRDefault="00811921" w:rsidP="000F5712">
            <w:pPr>
              <w:spacing w:before="40"/>
              <w:ind w:right="74"/>
              <w:rPr>
                <w:rFonts w:ascii="Arial" w:hAnsi="Arial" w:cs="Arial"/>
                <w:sz w:val="16"/>
                <w:szCs w:val="16"/>
              </w:rPr>
            </w:pPr>
            <w:r>
              <w:rPr>
                <w:rFonts w:ascii="Arial" w:hAnsi="Arial"/>
                <w:sz w:val="16"/>
                <w:szCs w:val="16"/>
              </w:rPr>
              <w:t>Télécopie</w:t>
            </w:r>
          </w:p>
          <w:p w14:paraId="0E9E1605" w14:textId="77777777" w:rsidR="00811921" w:rsidRPr="000A0FA1" w:rsidRDefault="00811921" w:rsidP="000F5712">
            <w:pPr>
              <w:ind w:right="74"/>
              <w:rPr>
                <w:rFonts w:ascii="Arial" w:hAnsi="Arial" w:cs="Arial"/>
                <w:sz w:val="16"/>
                <w:szCs w:val="16"/>
              </w:rPr>
            </w:pPr>
          </w:p>
          <w:p w14:paraId="61BF8286" w14:textId="77777777" w:rsidR="00811921" w:rsidRPr="000A0FA1" w:rsidRDefault="00811921" w:rsidP="000F5712">
            <w:pPr>
              <w:ind w:right="74"/>
              <w:rPr>
                <w:rFonts w:ascii="Arial" w:hAnsi="Arial" w:cs="Arial"/>
                <w:sz w:val="16"/>
                <w:szCs w:val="16"/>
              </w:rPr>
            </w:pPr>
          </w:p>
        </w:tc>
      </w:tr>
      <w:tr w:rsidR="00811921" w:rsidRPr="000A0FA1" w14:paraId="0AAAC7AA" w14:textId="77777777" w:rsidTr="000F5712">
        <w:trPr>
          <w:cantSplit/>
        </w:trPr>
        <w:tc>
          <w:tcPr>
            <w:tcW w:w="5000" w:type="pct"/>
            <w:gridSpan w:val="6"/>
            <w:tcBorders>
              <w:top w:val="single" w:sz="2" w:space="0" w:color="auto"/>
              <w:left w:val="single" w:sz="4" w:space="0" w:color="auto"/>
              <w:bottom w:val="single" w:sz="4" w:space="0" w:color="auto"/>
              <w:right w:val="single" w:sz="4" w:space="0" w:color="auto"/>
            </w:tcBorders>
          </w:tcPr>
          <w:p w14:paraId="7D01029C" w14:textId="77777777" w:rsidR="00811921" w:rsidRPr="000A0FA1" w:rsidRDefault="00811921" w:rsidP="000F5712">
            <w:pPr>
              <w:spacing w:before="40"/>
              <w:ind w:right="74"/>
              <w:rPr>
                <w:rFonts w:ascii="Arial" w:eastAsia="SimSun" w:hAnsi="Arial" w:cs="Arial"/>
                <w:sz w:val="16"/>
                <w:szCs w:val="16"/>
              </w:rPr>
            </w:pPr>
            <w:r>
              <w:rPr>
                <w:rFonts w:ascii="Arial" w:hAnsi="Arial"/>
                <w:sz w:val="16"/>
                <w:szCs w:val="16"/>
              </w:rPr>
              <w:t>Adresse électronique</w:t>
            </w:r>
          </w:p>
          <w:p w14:paraId="2ACE18B4" w14:textId="77777777" w:rsidR="00811921" w:rsidRPr="000A0FA1" w:rsidRDefault="00811921" w:rsidP="000F5712">
            <w:pPr>
              <w:ind w:right="74"/>
              <w:rPr>
                <w:rFonts w:ascii="Arial" w:eastAsia="SimSun" w:hAnsi="Arial" w:cs="Arial"/>
                <w:sz w:val="16"/>
                <w:szCs w:val="16"/>
              </w:rPr>
            </w:pPr>
          </w:p>
          <w:p w14:paraId="3F9678F3" w14:textId="77777777" w:rsidR="00811921" w:rsidRPr="000A0FA1" w:rsidRDefault="00811921" w:rsidP="000F5712">
            <w:pPr>
              <w:ind w:right="74"/>
              <w:rPr>
                <w:rFonts w:ascii="Arial" w:hAnsi="Arial" w:cs="Arial"/>
                <w:sz w:val="16"/>
                <w:szCs w:val="16"/>
              </w:rPr>
            </w:pPr>
          </w:p>
        </w:tc>
      </w:tr>
    </w:tbl>
    <w:p w14:paraId="54BA7FE0" w14:textId="77777777" w:rsidR="00811921" w:rsidRPr="006F4A2A" w:rsidRDefault="00811921" w:rsidP="00811921">
      <w:pPr>
        <w:pStyle w:val="2Texte"/>
        <w:spacing w:before="40" w:after="40" w:line="240" w:lineRule="atLeast"/>
        <w:ind w:right="335"/>
        <w:rPr>
          <w:rFonts w:cs="Arial"/>
          <w:lang w:eastAsia="en-US"/>
        </w:rPr>
      </w:pPr>
    </w:p>
    <w:tbl>
      <w:tblPr>
        <w:tblStyle w:val="TableGrid"/>
        <w:tblW w:w="5000" w:type="pct"/>
        <w:tblLayout w:type="fixed"/>
        <w:tblLook w:val="0000" w:firstRow="0" w:lastRow="0" w:firstColumn="0" w:lastColumn="0" w:noHBand="0" w:noVBand="0"/>
      </w:tblPr>
      <w:tblGrid>
        <w:gridCol w:w="4816"/>
        <w:gridCol w:w="4812"/>
      </w:tblGrid>
      <w:tr w:rsidR="00811921" w:rsidRPr="006F4A2A" w14:paraId="659C6974" w14:textId="77777777" w:rsidTr="000F5712">
        <w:tc>
          <w:tcPr>
            <w:tcW w:w="2501" w:type="pct"/>
          </w:tcPr>
          <w:p w14:paraId="11C89A48" w14:textId="77777777" w:rsidR="00811921" w:rsidRPr="006F4A2A" w:rsidRDefault="00811921" w:rsidP="000F5712">
            <w:pPr>
              <w:pStyle w:val="2Texte"/>
              <w:spacing w:before="120" w:after="120" w:line="240" w:lineRule="atLeast"/>
              <w:ind w:right="331"/>
              <w:rPr>
                <w:rFonts w:cs="Arial"/>
              </w:rPr>
            </w:pPr>
            <w:r>
              <w:t xml:space="preserve">Date:                                </w:t>
            </w:r>
          </w:p>
        </w:tc>
        <w:tc>
          <w:tcPr>
            <w:tcW w:w="2499" w:type="pct"/>
          </w:tcPr>
          <w:p w14:paraId="57D370D4" w14:textId="77777777" w:rsidR="00811921" w:rsidRPr="006F4A2A" w:rsidRDefault="00811921" w:rsidP="000F5712">
            <w:pPr>
              <w:pStyle w:val="2Texte"/>
              <w:spacing w:before="120" w:after="120" w:line="240" w:lineRule="atLeast"/>
              <w:ind w:right="331"/>
              <w:rPr>
                <w:rFonts w:cs="Arial"/>
              </w:rPr>
            </w:pPr>
            <w:r>
              <w:t>Signature:</w:t>
            </w:r>
          </w:p>
        </w:tc>
      </w:tr>
    </w:tbl>
    <w:p w14:paraId="3C866B52" w14:textId="77777777" w:rsidR="00811921" w:rsidRPr="00DC30FA" w:rsidRDefault="00811921" w:rsidP="00811921">
      <w:pPr>
        <w:rPr>
          <w:lang w:val="en-US" w:eastAsia="en-US"/>
        </w:rPr>
      </w:pPr>
    </w:p>
    <w:p w14:paraId="52A29189" w14:textId="0F79BE22" w:rsidR="00803A0A" w:rsidRPr="00606F1F" w:rsidRDefault="00811921" w:rsidP="00606F1F">
      <w:pPr>
        <w:pStyle w:val="6Textedebase10points"/>
        <w:spacing w:line="240" w:lineRule="atLeast"/>
        <w:rPr>
          <w:rFonts w:ascii="Arial" w:hAnsi="Arial" w:cs="Arial"/>
          <w:sz w:val="18"/>
          <w:szCs w:val="18"/>
          <w:lang w:eastAsia="fr-CH"/>
        </w:rPr>
      </w:pPr>
      <w:r w:rsidRPr="00606F1F">
        <w:rPr>
          <w:rFonts w:ascii="Arial" w:hAnsi="Arial" w:cs="Arial"/>
          <w:sz w:val="18"/>
          <w:szCs w:val="18"/>
          <w:lang w:eastAsia="fr-CH"/>
        </w:rPr>
        <w:t>Veuillez remplir cette formule et la renvoyer par courrier électronique (ou par télécopie) à:</w:t>
      </w:r>
      <w:bookmarkStart w:id="0" w:name="_GoBack"/>
      <w:bookmarkEnd w:id="0"/>
    </w:p>
    <w:p w14:paraId="389EA2B3" w14:textId="77777777" w:rsidR="004961F4" w:rsidRDefault="00803A0A" w:rsidP="00D4525D">
      <w:pPr>
        <w:pStyle w:val="2Texte"/>
        <w:spacing w:line="240" w:lineRule="atLeast"/>
        <w:ind w:right="335"/>
        <w:jc w:val="left"/>
        <w:rPr>
          <w:rFonts w:cs="Arial"/>
        </w:rPr>
      </w:pPr>
      <w:r>
        <w:br/>
        <w:t>Programme «Transport»</w:t>
      </w:r>
    </w:p>
    <w:p w14:paraId="41B6228A" w14:textId="0447268D" w:rsidR="00803A0A" w:rsidRDefault="004961F4" w:rsidP="00D4525D">
      <w:pPr>
        <w:pStyle w:val="2Texte"/>
        <w:spacing w:line="240" w:lineRule="atLeast"/>
        <w:ind w:right="335"/>
        <w:jc w:val="left"/>
        <w:rPr>
          <w:rFonts w:cs="Arial"/>
        </w:rPr>
      </w:pPr>
      <w:r>
        <w:t>Direction des opérations postales</w:t>
      </w:r>
    </w:p>
    <w:p w14:paraId="2A76C836" w14:textId="0891D59E" w:rsidR="00811921" w:rsidRPr="00803A0A" w:rsidRDefault="004961F4" w:rsidP="00811921">
      <w:pPr>
        <w:pStyle w:val="2Texte"/>
        <w:spacing w:line="240" w:lineRule="atLeast"/>
        <w:ind w:left="3686" w:right="335" w:hanging="3686"/>
        <w:rPr>
          <w:rFonts w:cs="Arial"/>
        </w:rPr>
      </w:pPr>
      <w:r>
        <w:t xml:space="preserve">Bureau international de l’UPU </w:t>
      </w:r>
      <w:r w:rsidR="00811921">
        <w:t xml:space="preserve">3015 BERNE </w:t>
      </w:r>
    </w:p>
    <w:p w14:paraId="29EB908B" w14:textId="77777777" w:rsidR="00811921" w:rsidRPr="00803A0A" w:rsidRDefault="00811921" w:rsidP="00811921">
      <w:pPr>
        <w:pStyle w:val="2Texte"/>
        <w:spacing w:line="240" w:lineRule="atLeast"/>
        <w:ind w:left="3686" w:right="335" w:hanging="3686"/>
        <w:rPr>
          <w:rStyle w:val="Hyperlink"/>
          <w:rFonts w:cs="Arial"/>
        </w:rPr>
      </w:pPr>
      <w:r>
        <w:t>SUISSE</w:t>
      </w:r>
    </w:p>
    <w:p w14:paraId="4D14DE91" w14:textId="25EC468D" w:rsidR="00811921" w:rsidRPr="00803A0A" w:rsidRDefault="00811921" w:rsidP="00811921">
      <w:pPr>
        <w:pStyle w:val="2Texte"/>
        <w:spacing w:before="120" w:line="240" w:lineRule="atLeast"/>
        <w:ind w:left="3686" w:right="335" w:hanging="3686"/>
        <w:rPr>
          <w:rFonts w:cs="Arial"/>
          <w:u w:val="single"/>
        </w:rPr>
      </w:pPr>
      <w:r>
        <w:t>Télécopie: +41 31 350 31 10</w:t>
      </w:r>
    </w:p>
    <w:p w14:paraId="34AB31C0" w14:textId="6D905F43" w:rsidR="00115AFE" w:rsidRPr="00CA78AA" w:rsidRDefault="00811921" w:rsidP="00BF2145">
      <w:pPr>
        <w:pStyle w:val="2Texte"/>
        <w:spacing w:line="240" w:lineRule="atLeast"/>
        <w:ind w:left="3686" w:right="335" w:hanging="3686"/>
        <w:rPr>
          <w:rFonts w:cs="Arial"/>
        </w:rPr>
      </w:pPr>
      <w:r>
        <w:t xml:space="preserve">Adresse électronique: </w:t>
      </w:r>
      <w:hyperlink r:id="rId13" w:history="1">
        <w:r>
          <w:rPr>
            <w:rStyle w:val="Hyperlink"/>
          </w:rPr>
          <w:t>transport@upu.int</w:t>
        </w:r>
      </w:hyperlink>
      <w:r>
        <w:rPr>
          <w:rStyle w:val="Hyperlink"/>
        </w:rPr>
        <w:t xml:space="preserve"> </w:t>
      </w:r>
    </w:p>
    <w:sectPr w:rsidR="00115AFE" w:rsidRPr="00CA78AA" w:rsidSect="003118BD">
      <w:headerReference w:type="even" r:id="rId14"/>
      <w:headerReference w:type="default" r:id="rId15"/>
      <w:headerReference w:type="first" r:id="rId16"/>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A03F" w14:textId="77777777" w:rsidR="00B4215F" w:rsidRDefault="00B4215F">
      <w:pPr>
        <w:spacing w:after="120"/>
        <w:rPr>
          <w:sz w:val="18"/>
        </w:rPr>
      </w:pPr>
      <w:r>
        <w:rPr>
          <w:sz w:val="18"/>
        </w:rPr>
        <w:t>____________</w:t>
      </w:r>
    </w:p>
  </w:endnote>
  <w:endnote w:type="continuationSeparator" w:id="0">
    <w:p w14:paraId="6AFF7D75" w14:textId="77777777" w:rsidR="00B4215F" w:rsidRDefault="00B4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C14BB" w14:textId="77777777" w:rsidR="00B4215F" w:rsidRDefault="00B4215F" w:rsidP="009E7ADC">
      <w:pPr>
        <w:rPr>
          <w:sz w:val="18"/>
        </w:rPr>
      </w:pPr>
    </w:p>
  </w:footnote>
  <w:footnote w:type="continuationSeparator" w:id="0">
    <w:p w14:paraId="3D943947" w14:textId="77777777" w:rsidR="00B4215F" w:rsidRPr="00252BCD" w:rsidRDefault="00B4215F" w:rsidP="009E7ADC">
      <w:pPr>
        <w:rPr>
          <w:sz w:val="18"/>
          <w:szCs w:val="18"/>
        </w:rPr>
      </w:pPr>
    </w:p>
  </w:footnote>
  <w:footnote w:type="continuationNotice" w:id="1">
    <w:p w14:paraId="3CC488A9" w14:textId="77777777" w:rsidR="00B4215F" w:rsidRPr="00252BCD" w:rsidRDefault="00B4215F"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8D4E" w14:textId="77777777" w:rsidR="00527FF5" w:rsidRDefault="00527FF5">
    <w:pPr>
      <w:jc w:val="center"/>
    </w:pPr>
    <w:r>
      <w:pgNum/>
    </w:r>
  </w:p>
  <w:p w14:paraId="0C27D875"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5D07" w14:textId="77777777" w:rsidR="00527FF5" w:rsidRDefault="00527FF5" w:rsidP="00F639BA">
    <w:pPr>
      <w:jc w:val="center"/>
    </w:pPr>
    <w:r>
      <w:pgNum/>
    </w:r>
  </w:p>
  <w:p w14:paraId="3475971B"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14:paraId="6B4367B8" w14:textId="77777777">
      <w:trPr>
        <w:trHeight w:val="1418"/>
      </w:trPr>
      <w:tc>
        <w:tcPr>
          <w:tcW w:w="3119" w:type="dxa"/>
        </w:tcPr>
        <w:p w14:paraId="1BB6963F" w14:textId="77777777" w:rsidR="00F87364" w:rsidRDefault="00EC4EAC" w:rsidP="00AE0D85">
          <w:pPr>
            <w:pStyle w:val="Header"/>
            <w:spacing w:before="20" w:after="1180"/>
            <w:rPr>
              <w:rFonts w:ascii="45 Helvetica Light" w:hAnsi="45 Helvetica Light"/>
              <w:sz w:val="18"/>
            </w:rPr>
          </w:pPr>
          <w:r w:rsidRPr="00EC4EAC">
            <w:rPr>
              <w:rFonts w:ascii="45 Helvetica Light" w:hAnsi="45 Helvetica Light"/>
              <w:b/>
              <w:bCs/>
              <w:noProof/>
              <w:sz w:val="18"/>
              <w:lang w:val="en-US" w:eastAsia="en-US"/>
            </w:rPr>
            <mc:AlternateContent>
              <mc:Choice Requires="wps">
                <w:drawing>
                  <wp:anchor distT="0" distB="0" distL="114300" distR="114300" simplePos="0" relativeHeight="251663360" behindDoc="0" locked="0" layoutInCell="1" allowOverlap="1" wp14:anchorId="7CB63A21" wp14:editId="75E11126">
                    <wp:simplePos x="0" y="0"/>
                    <wp:positionH relativeFrom="column">
                      <wp:posOffset>2938145</wp:posOffset>
                    </wp:positionH>
                    <wp:positionV relativeFrom="paragraph">
                      <wp:posOffset>-1539240</wp:posOffset>
                    </wp:positionV>
                    <wp:extent cx="32766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796C5" w14:textId="77777777" w:rsidR="00EC4EAC" w:rsidRPr="00D50D2C" w:rsidRDefault="00EC4EAC" w:rsidP="00D50D2C">
                                <w:pPr>
                                  <w:jc w:val="right"/>
                                  <w:rPr>
                                    <w:i/>
                                    <w:iCs/>
                                  </w:rPr>
                                </w:pPr>
                                <w:r>
                                  <w:rPr>
                                    <w:i/>
                                    <w:iCs/>
                                  </w:rPr>
                                  <w:t>REMPLACE LA VERSION DIFFUSÉE PRÉCÉDEMMENT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B63A21" id="_x0000_t202" coordsize="21600,21600" o:spt="202" path="m,l,21600r21600,l21600,xe">
                    <v:stroke joinstyle="miter"/>
                    <v:path gradientshapeok="t" o:connecttype="rect"/>
                  </v:shapetype>
                  <v:shape id="Text Box 4" o:spid="_x0000_s1026" type="#_x0000_t202" style="position:absolute;margin-left:231.35pt;margin-top:-121.2pt;width:258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" filled="f" stroked="f" strokeweight=".5pt">
                    <v:textbox>
                      <w:txbxContent>
                        <w:p w14:paraId="597796C5" w14:textId="77777777" w:rsidR="00EC4EAC" w:rsidRPr="00D50D2C" w:rsidRDefault="00EC4EAC" w:rsidP="00D50D2C">
                          <w:pPr>
                            <w:jc w:val="right"/>
                            <w:rPr>
                              <w:i/>
                              <w:iCs/>
                            </w:rPr>
                          </w:pPr>
                          <w:r>
                            <w:rPr>
                              <w:i/>
                              <w:iCs/>
                            </w:rPr>
                            <w:t xml:space="preserve">REMPLACE LA VERSION DIFFUSÉE PRÉCÉDEMMENT</w:t>
                          </w:r>
                        </w:p>
                      </w:txbxContent>
                    </v:textbox>
                  </v:shape>
                </w:pict>
              </mc:Fallback>
            </mc:AlternateContent>
          </w:r>
          <w:r w:rsidRPr="00EC4EAC">
            <w:rPr>
              <w:rFonts w:ascii="45 Helvetica Light" w:hAnsi="45 Helvetica Light"/>
              <w:b/>
              <w:bCs/>
              <w:noProof/>
              <w:sz w:val="18"/>
              <w:lang w:val="en-US" w:eastAsia="en-US"/>
            </w:rPr>
            <mc:AlternateContent>
              <mc:Choice Requires="wps">
                <w:drawing>
                  <wp:anchor distT="0" distB="0" distL="114300" distR="114300" simplePos="0" relativeHeight="251659264" behindDoc="0" locked="0" layoutInCell="1" allowOverlap="1" wp14:anchorId="565BE719" wp14:editId="1EBD9382">
                    <wp:simplePos x="0" y="0"/>
                    <wp:positionH relativeFrom="column">
                      <wp:posOffset>2938145</wp:posOffset>
                    </wp:positionH>
                    <wp:positionV relativeFrom="paragraph">
                      <wp:posOffset>-1539240</wp:posOffset>
                    </wp:positionV>
                    <wp:extent cx="327660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E5D7F" w14:textId="77777777" w:rsidR="00EC4EAC" w:rsidRPr="00D50D2C" w:rsidRDefault="00EC4EAC" w:rsidP="00D50D2C">
                                <w:pPr>
                                  <w:jc w:val="right"/>
                                  <w:rPr>
                                    <w:i/>
                                    <w:iCs/>
                                  </w:rPr>
                                </w:pPr>
                                <w:r>
                                  <w:rPr>
                                    <w:i/>
                                    <w:iCs/>
                                  </w:rPr>
                                  <w:t>REMPLACE LA VERSION DIFFUSÉE PRÉCÉDEMMENT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5BE719" id="Text Box 2" o:spid="_x0000_s1027" type="#_x0000_t202" style="position:absolute;margin-left:231.35pt;margin-top:-121.2pt;width:258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" filled="f" stroked="f" strokeweight=".5pt">
                    <v:textbox>
                      <w:txbxContent>
                        <w:p w14:paraId="2E3E5D7F" w14:textId="77777777" w:rsidR="00EC4EAC" w:rsidRPr="00D50D2C" w:rsidRDefault="00EC4EAC" w:rsidP="00D50D2C">
                          <w:pPr>
                            <w:jc w:val="right"/>
                            <w:rPr>
                              <w:i/>
                              <w:iCs/>
                            </w:rPr>
                          </w:pPr>
                          <w:r>
                            <w:rPr>
                              <w:i/>
                              <w:iCs/>
                            </w:rPr>
                            <w:t xml:space="preserve">REMPLACE LA VERSION DIFFUSÉE PRÉCÉDEMMENT</w:t>
                          </w:r>
                        </w:p>
                      </w:txbxContent>
                    </v:textbox>
                  </v:shape>
                </w:pict>
              </mc:Fallback>
            </mc:AlternateContent>
          </w:r>
          <w:r w:rsidR="00730950">
            <w:rPr>
              <w:noProof/>
              <w:lang w:val="en-US" w:eastAsia="en-US"/>
            </w:rPr>
            <w:drawing>
              <wp:inline distT="0" distB="0" distL="0" distR="0" wp14:anchorId="69D0AB81" wp14:editId="0550666F">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29959A0B" w14:textId="77777777" w:rsidR="00282FAD" w:rsidRPr="001813EE" w:rsidRDefault="00282FAD" w:rsidP="001567C5">
          <w:pPr>
            <w:autoSpaceDE w:val="0"/>
            <w:autoSpaceDN w:val="0"/>
            <w:adjustRightInd w:val="0"/>
            <w:jc w:val="right"/>
          </w:pPr>
        </w:p>
      </w:tc>
    </w:tr>
  </w:tbl>
  <w:p w14:paraId="13EEE1E0"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5D5"/>
    <w:multiLevelType w:val="hybridMultilevel"/>
    <w:tmpl w:val="98D00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60AFD"/>
    <w:multiLevelType w:val="singleLevel"/>
    <w:tmpl w:val="603097CA"/>
    <w:lvl w:ilvl="0">
      <w:start w:val="2"/>
      <w:numFmt w:val="bullet"/>
      <w:lvlText w:val="–"/>
      <w:lvlJc w:val="left"/>
      <w:pPr>
        <w:tabs>
          <w:tab w:val="num" w:pos="3422"/>
        </w:tabs>
        <w:ind w:left="3422" w:hanging="360"/>
      </w:pPr>
      <w:rPr>
        <w:rFonts w:ascii="Times New Roman" w:hAnsi="Times New Roman" w:hint="default"/>
      </w:rPr>
    </w:lvl>
  </w:abstractNum>
  <w:abstractNum w:abstractNumId="10"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2"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3"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4"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5"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6"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7"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8"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1"/>
  </w:num>
  <w:num w:numId="2">
    <w:abstractNumId w:val="10"/>
  </w:num>
  <w:num w:numId="3">
    <w:abstractNumId w:val="7"/>
  </w:num>
  <w:num w:numId="4">
    <w:abstractNumId w:val="6"/>
  </w:num>
  <w:num w:numId="5">
    <w:abstractNumId w:val="12"/>
  </w:num>
  <w:num w:numId="6">
    <w:abstractNumId w:val="17"/>
  </w:num>
  <w:num w:numId="7">
    <w:abstractNumId w:val="18"/>
  </w:num>
  <w:num w:numId="8">
    <w:abstractNumId w:val="4"/>
  </w:num>
  <w:num w:numId="9">
    <w:abstractNumId w:val="2"/>
  </w:num>
  <w:num w:numId="10">
    <w:abstractNumId w:val="14"/>
  </w:num>
  <w:num w:numId="11">
    <w:abstractNumId w:val="13"/>
  </w:num>
  <w:num w:numId="12">
    <w:abstractNumId w:val="16"/>
  </w:num>
  <w:num w:numId="13">
    <w:abstractNumId w:val="1"/>
  </w:num>
  <w:num w:numId="14">
    <w:abstractNumId w:val="15"/>
  </w:num>
  <w:num w:numId="15">
    <w:abstractNumId w:val="3"/>
  </w:num>
  <w:num w:numId="16">
    <w:abstractNumId w:val="15"/>
  </w:num>
  <w:num w:numId="17">
    <w:abstractNumId w:val="1"/>
  </w:num>
  <w:num w:numId="18">
    <w:abstractNumId w:val="3"/>
  </w:num>
  <w:num w:numId="19">
    <w:abstractNumId w:val="5"/>
  </w:num>
  <w:num w:numId="20">
    <w:abstractNumId w:val="8"/>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98"/>
    <w:rsid w:val="000021DD"/>
    <w:rsid w:val="00004D2B"/>
    <w:rsid w:val="00012EF7"/>
    <w:rsid w:val="000201C0"/>
    <w:rsid w:val="0002298F"/>
    <w:rsid w:val="00023669"/>
    <w:rsid w:val="000240AC"/>
    <w:rsid w:val="00026EC5"/>
    <w:rsid w:val="000465C9"/>
    <w:rsid w:val="000569F6"/>
    <w:rsid w:val="00060CC0"/>
    <w:rsid w:val="000B24C3"/>
    <w:rsid w:val="000D1BB1"/>
    <w:rsid w:val="000E0AB2"/>
    <w:rsid w:val="000F0306"/>
    <w:rsid w:val="001006F4"/>
    <w:rsid w:val="00104F21"/>
    <w:rsid w:val="0010514C"/>
    <w:rsid w:val="0011269C"/>
    <w:rsid w:val="00112CBE"/>
    <w:rsid w:val="00115AFE"/>
    <w:rsid w:val="00121A6F"/>
    <w:rsid w:val="00131D1E"/>
    <w:rsid w:val="00145C62"/>
    <w:rsid w:val="001567C5"/>
    <w:rsid w:val="00161F92"/>
    <w:rsid w:val="0017006D"/>
    <w:rsid w:val="00172757"/>
    <w:rsid w:val="00176BF4"/>
    <w:rsid w:val="001813EE"/>
    <w:rsid w:val="00182CE5"/>
    <w:rsid w:val="001921EB"/>
    <w:rsid w:val="001A4314"/>
    <w:rsid w:val="001B35D6"/>
    <w:rsid w:val="001C6BEC"/>
    <w:rsid w:val="002314E8"/>
    <w:rsid w:val="00232DCA"/>
    <w:rsid w:val="00243A44"/>
    <w:rsid w:val="00245CD6"/>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0F80"/>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64BA"/>
    <w:rsid w:val="00395CEA"/>
    <w:rsid w:val="003B1F46"/>
    <w:rsid w:val="003E1B9E"/>
    <w:rsid w:val="003E52C0"/>
    <w:rsid w:val="003F1D49"/>
    <w:rsid w:val="00416A3A"/>
    <w:rsid w:val="00421698"/>
    <w:rsid w:val="00422F57"/>
    <w:rsid w:val="0044755B"/>
    <w:rsid w:val="0046077D"/>
    <w:rsid w:val="004611D5"/>
    <w:rsid w:val="00471CE5"/>
    <w:rsid w:val="004961F4"/>
    <w:rsid w:val="004A31FB"/>
    <w:rsid w:val="004A6F3C"/>
    <w:rsid w:val="004C4EBF"/>
    <w:rsid w:val="004C6BEE"/>
    <w:rsid w:val="004D03CA"/>
    <w:rsid w:val="004D221E"/>
    <w:rsid w:val="004D2DA6"/>
    <w:rsid w:val="004D4CE9"/>
    <w:rsid w:val="004E05F3"/>
    <w:rsid w:val="004E1F28"/>
    <w:rsid w:val="004E2B3B"/>
    <w:rsid w:val="004E3F8B"/>
    <w:rsid w:val="004E63E4"/>
    <w:rsid w:val="0051701F"/>
    <w:rsid w:val="00524F92"/>
    <w:rsid w:val="00527FF5"/>
    <w:rsid w:val="005345AF"/>
    <w:rsid w:val="00536401"/>
    <w:rsid w:val="005373A7"/>
    <w:rsid w:val="00544CDD"/>
    <w:rsid w:val="00565476"/>
    <w:rsid w:val="00570EDB"/>
    <w:rsid w:val="005749CB"/>
    <w:rsid w:val="00577828"/>
    <w:rsid w:val="00590BBB"/>
    <w:rsid w:val="005933AA"/>
    <w:rsid w:val="005A1FD5"/>
    <w:rsid w:val="005B20C7"/>
    <w:rsid w:val="005B2B56"/>
    <w:rsid w:val="005C2838"/>
    <w:rsid w:val="005C4B1E"/>
    <w:rsid w:val="005D1D61"/>
    <w:rsid w:val="005D36DD"/>
    <w:rsid w:val="005D36F8"/>
    <w:rsid w:val="005D42D7"/>
    <w:rsid w:val="005D7F27"/>
    <w:rsid w:val="005E017C"/>
    <w:rsid w:val="005E5DC2"/>
    <w:rsid w:val="005F0892"/>
    <w:rsid w:val="005F4A1C"/>
    <w:rsid w:val="00606F1F"/>
    <w:rsid w:val="00637585"/>
    <w:rsid w:val="00643F80"/>
    <w:rsid w:val="00653717"/>
    <w:rsid w:val="00653FFD"/>
    <w:rsid w:val="00654B91"/>
    <w:rsid w:val="00656A8B"/>
    <w:rsid w:val="00663832"/>
    <w:rsid w:val="006724B1"/>
    <w:rsid w:val="00694B19"/>
    <w:rsid w:val="006A600A"/>
    <w:rsid w:val="006A79AB"/>
    <w:rsid w:val="006B1882"/>
    <w:rsid w:val="006B77EF"/>
    <w:rsid w:val="006C019C"/>
    <w:rsid w:val="006C47EF"/>
    <w:rsid w:val="006D5D8D"/>
    <w:rsid w:val="006E36B1"/>
    <w:rsid w:val="00717D08"/>
    <w:rsid w:val="00723D0A"/>
    <w:rsid w:val="00730950"/>
    <w:rsid w:val="00751530"/>
    <w:rsid w:val="007521A3"/>
    <w:rsid w:val="00756C4A"/>
    <w:rsid w:val="00757BB9"/>
    <w:rsid w:val="00761DEC"/>
    <w:rsid w:val="0076291C"/>
    <w:rsid w:val="00765B70"/>
    <w:rsid w:val="0077420D"/>
    <w:rsid w:val="00780CBD"/>
    <w:rsid w:val="00783C7C"/>
    <w:rsid w:val="007A2839"/>
    <w:rsid w:val="007B6036"/>
    <w:rsid w:val="007C3760"/>
    <w:rsid w:val="007C5DB3"/>
    <w:rsid w:val="007C679A"/>
    <w:rsid w:val="007D07CD"/>
    <w:rsid w:val="007D2933"/>
    <w:rsid w:val="007D6956"/>
    <w:rsid w:val="007E0A42"/>
    <w:rsid w:val="007E6319"/>
    <w:rsid w:val="007F6E68"/>
    <w:rsid w:val="00803A0A"/>
    <w:rsid w:val="008056F8"/>
    <w:rsid w:val="00811921"/>
    <w:rsid w:val="008276F5"/>
    <w:rsid w:val="00843281"/>
    <w:rsid w:val="00857B50"/>
    <w:rsid w:val="0087570D"/>
    <w:rsid w:val="00881630"/>
    <w:rsid w:val="00894839"/>
    <w:rsid w:val="00894CD8"/>
    <w:rsid w:val="00897E26"/>
    <w:rsid w:val="008A5A68"/>
    <w:rsid w:val="008B7E25"/>
    <w:rsid w:val="008D3810"/>
    <w:rsid w:val="008E54AA"/>
    <w:rsid w:val="008E7619"/>
    <w:rsid w:val="008F12A9"/>
    <w:rsid w:val="008F1500"/>
    <w:rsid w:val="00904276"/>
    <w:rsid w:val="0091074C"/>
    <w:rsid w:val="00932DC4"/>
    <w:rsid w:val="009434D3"/>
    <w:rsid w:val="00945FF2"/>
    <w:rsid w:val="009569DE"/>
    <w:rsid w:val="00957FCD"/>
    <w:rsid w:val="00965416"/>
    <w:rsid w:val="00974119"/>
    <w:rsid w:val="00984786"/>
    <w:rsid w:val="009B449A"/>
    <w:rsid w:val="009C5BD0"/>
    <w:rsid w:val="009D77AD"/>
    <w:rsid w:val="009E7ADC"/>
    <w:rsid w:val="009F110E"/>
    <w:rsid w:val="009F36E2"/>
    <w:rsid w:val="00A03A61"/>
    <w:rsid w:val="00A05C9D"/>
    <w:rsid w:val="00A06C89"/>
    <w:rsid w:val="00A418A0"/>
    <w:rsid w:val="00A41C45"/>
    <w:rsid w:val="00A455D1"/>
    <w:rsid w:val="00A53E1E"/>
    <w:rsid w:val="00A5792F"/>
    <w:rsid w:val="00A63DFE"/>
    <w:rsid w:val="00A6703E"/>
    <w:rsid w:val="00A73891"/>
    <w:rsid w:val="00A809D7"/>
    <w:rsid w:val="00A92377"/>
    <w:rsid w:val="00AA01D2"/>
    <w:rsid w:val="00AA61ED"/>
    <w:rsid w:val="00AA6DA6"/>
    <w:rsid w:val="00AB7653"/>
    <w:rsid w:val="00AC2359"/>
    <w:rsid w:val="00AE0D85"/>
    <w:rsid w:val="00AE2BF2"/>
    <w:rsid w:val="00AE5CA4"/>
    <w:rsid w:val="00B00E3F"/>
    <w:rsid w:val="00B010D9"/>
    <w:rsid w:val="00B11447"/>
    <w:rsid w:val="00B12AF5"/>
    <w:rsid w:val="00B1711E"/>
    <w:rsid w:val="00B262DA"/>
    <w:rsid w:val="00B30CB2"/>
    <w:rsid w:val="00B40E14"/>
    <w:rsid w:val="00B4215F"/>
    <w:rsid w:val="00B458DD"/>
    <w:rsid w:val="00B63CBB"/>
    <w:rsid w:val="00B7190D"/>
    <w:rsid w:val="00B838AD"/>
    <w:rsid w:val="00B86608"/>
    <w:rsid w:val="00BA404F"/>
    <w:rsid w:val="00BB3ACD"/>
    <w:rsid w:val="00BB6FEA"/>
    <w:rsid w:val="00BC0807"/>
    <w:rsid w:val="00BC1442"/>
    <w:rsid w:val="00BC3436"/>
    <w:rsid w:val="00BC4919"/>
    <w:rsid w:val="00BF2145"/>
    <w:rsid w:val="00BF2822"/>
    <w:rsid w:val="00BF2F28"/>
    <w:rsid w:val="00BF5B9E"/>
    <w:rsid w:val="00C0653D"/>
    <w:rsid w:val="00C06D24"/>
    <w:rsid w:val="00C17350"/>
    <w:rsid w:val="00C21452"/>
    <w:rsid w:val="00C2769E"/>
    <w:rsid w:val="00C35110"/>
    <w:rsid w:val="00C402AE"/>
    <w:rsid w:val="00C6180B"/>
    <w:rsid w:val="00C74B88"/>
    <w:rsid w:val="00C903B8"/>
    <w:rsid w:val="00C91301"/>
    <w:rsid w:val="00C91C2F"/>
    <w:rsid w:val="00CA3D20"/>
    <w:rsid w:val="00CA78AA"/>
    <w:rsid w:val="00CB2FA6"/>
    <w:rsid w:val="00CC0402"/>
    <w:rsid w:val="00CC3161"/>
    <w:rsid w:val="00CC7367"/>
    <w:rsid w:val="00CD03E7"/>
    <w:rsid w:val="00CE2270"/>
    <w:rsid w:val="00D154F8"/>
    <w:rsid w:val="00D3589B"/>
    <w:rsid w:val="00D365DA"/>
    <w:rsid w:val="00D4525D"/>
    <w:rsid w:val="00D50254"/>
    <w:rsid w:val="00D61B31"/>
    <w:rsid w:val="00D64064"/>
    <w:rsid w:val="00D73262"/>
    <w:rsid w:val="00D73A0A"/>
    <w:rsid w:val="00D80C79"/>
    <w:rsid w:val="00DA49AB"/>
    <w:rsid w:val="00DA646A"/>
    <w:rsid w:val="00DA7230"/>
    <w:rsid w:val="00DB7EC0"/>
    <w:rsid w:val="00DC4D86"/>
    <w:rsid w:val="00E048A5"/>
    <w:rsid w:val="00E10CD5"/>
    <w:rsid w:val="00E270C8"/>
    <w:rsid w:val="00E31D00"/>
    <w:rsid w:val="00E3448B"/>
    <w:rsid w:val="00E3538A"/>
    <w:rsid w:val="00E50A0A"/>
    <w:rsid w:val="00E55C14"/>
    <w:rsid w:val="00E5624B"/>
    <w:rsid w:val="00E603F6"/>
    <w:rsid w:val="00E6496D"/>
    <w:rsid w:val="00E72B05"/>
    <w:rsid w:val="00E76C5C"/>
    <w:rsid w:val="00E856EC"/>
    <w:rsid w:val="00EB1C53"/>
    <w:rsid w:val="00EC4EAC"/>
    <w:rsid w:val="00EC6981"/>
    <w:rsid w:val="00ED183A"/>
    <w:rsid w:val="00ED63F7"/>
    <w:rsid w:val="00ED6707"/>
    <w:rsid w:val="00ED7E1E"/>
    <w:rsid w:val="00EE2A54"/>
    <w:rsid w:val="00F11A72"/>
    <w:rsid w:val="00F15EB7"/>
    <w:rsid w:val="00F27734"/>
    <w:rsid w:val="00F33A54"/>
    <w:rsid w:val="00F36BD6"/>
    <w:rsid w:val="00F4231F"/>
    <w:rsid w:val="00F521BF"/>
    <w:rsid w:val="00F6214A"/>
    <w:rsid w:val="00F62978"/>
    <w:rsid w:val="00F639BA"/>
    <w:rsid w:val="00F84033"/>
    <w:rsid w:val="00F87364"/>
    <w:rsid w:val="00F876C0"/>
    <w:rsid w:val="00F87A5B"/>
    <w:rsid w:val="00F963C3"/>
    <w:rsid w:val="00FA2EFC"/>
    <w:rsid w:val="00FA53F0"/>
    <w:rsid w:val="00FB6F79"/>
    <w:rsid w:val="00FC5E68"/>
    <w:rsid w:val="00FC6398"/>
    <w:rsid w:val="00FC7A23"/>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f" fillcolor="white" stroke="f">
      <v:fill color="white" on="f"/>
      <v:stroke on="f"/>
    </o:shapedefaults>
    <o:shapelayout v:ext="edit">
      <o:idmap v:ext="edit" data="1"/>
    </o:shapelayout>
  </w:shapeDefaults>
  <w:decimalSymbol w:val="."/>
  <w:listSeparator w:val=","/>
  <w14:docId w14:val="3ADF72A8"/>
  <w15:docId w15:val="{EC89FAE5-188D-484A-8235-63911E31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21"/>
    <w:rPr>
      <w:rFonts w:ascii="Times New Roman" w:hAnsi="Times New Roman"/>
      <w:lang w:eastAsia="zh-CN"/>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semiHidden/>
    <w:rsid w:val="00ED6707"/>
    <w:pPr>
      <w:jc w:val="both"/>
    </w:pPr>
    <w:rPr>
      <w:sz w:val="18"/>
      <w:szCs w:val="18"/>
    </w:rPr>
  </w:style>
  <w:style w:type="paragraph" w:styleId="Footer">
    <w:name w:val="footer"/>
    <w:basedOn w:val="Normal"/>
    <w:link w:val="FooterChar"/>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styleId="Hyperlink">
    <w:name w:val="Hyperlink"/>
    <w:basedOn w:val="DefaultParagraphFont"/>
    <w:unhideWhenUsed/>
    <w:rsid w:val="00945FF2"/>
    <w:rPr>
      <w:color w:val="0000FF" w:themeColor="hyperlink"/>
      <w:u w:val="single"/>
    </w:rPr>
  </w:style>
  <w:style w:type="paragraph" w:customStyle="1" w:styleId="1icao">
    <w:name w:val="1icao"/>
    <w:rsid w:val="00245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Times New Roman" w:hAnsi="Times New Roman"/>
      <w:szCs w:val="24"/>
      <w:lang w:eastAsia="en-US"/>
    </w:rPr>
  </w:style>
  <w:style w:type="paragraph" w:styleId="ListParagraph">
    <w:name w:val="List Paragraph"/>
    <w:basedOn w:val="Normal"/>
    <w:uiPriority w:val="34"/>
    <w:qFormat/>
    <w:rsid w:val="00245CD6"/>
    <w:pPr>
      <w:ind w:left="720"/>
      <w:contextualSpacing/>
    </w:pPr>
    <w:rPr>
      <w:sz w:val="24"/>
      <w:szCs w:val="24"/>
      <w:lang w:eastAsia="en-US"/>
    </w:rPr>
  </w:style>
  <w:style w:type="paragraph" w:customStyle="1" w:styleId="2Texte">
    <w:name w:val="2 (Texte)"/>
    <w:basedOn w:val="Normal"/>
    <w:rsid w:val="00811921"/>
    <w:pPr>
      <w:spacing w:line="240" w:lineRule="exact"/>
      <w:jc w:val="both"/>
    </w:pPr>
    <w:rPr>
      <w:rFonts w:ascii="Arial" w:hAnsi="Arial"/>
      <w:snapToGrid w:val="0"/>
      <w:lang w:eastAsia="fr-FR"/>
    </w:rPr>
  </w:style>
  <w:style w:type="paragraph" w:customStyle="1" w:styleId="Deuximeretrait">
    <w:name w:val="Deuxième retrait"/>
    <w:basedOn w:val="Normal"/>
    <w:rsid w:val="00811921"/>
    <w:pPr>
      <w:tabs>
        <w:tab w:val="num" w:pos="1134"/>
      </w:tabs>
      <w:spacing w:before="120" w:line="240" w:lineRule="exact"/>
      <w:ind w:left="1134" w:hanging="567"/>
      <w:jc w:val="both"/>
    </w:pPr>
    <w:rPr>
      <w:rFonts w:ascii="Arial" w:hAnsi="Arial"/>
      <w:lang w:eastAsia="fr-CH"/>
    </w:rPr>
  </w:style>
  <w:style w:type="paragraph" w:customStyle="1" w:styleId="6Textedebase10points">
    <w:name w:val="6 Texte de base 10 points"/>
    <w:basedOn w:val="Normal"/>
    <w:rsid w:val="00811921"/>
    <w:pPr>
      <w:tabs>
        <w:tab w:val="left" w:pos="567"/>
      </w:tabs>
      <w:jc w:val="both"/>
    </w:pPr>
    <w:rPr>
      <w:rFonts w:ascii="Bookman" w:hAnsi="Bookman"/>
    </w:rPr>
  </w:style>
  <w:style w:type="table" w:styleId="TableGrid">
    <w:name w:val="Table Grid"/>
    <w:basedOn w:val="TableNormal"/>
    <w:rsid w:val="00811921"/>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A78AA"/>
    <w:rPr>
      <w:rFonts w:ascii="Times New Roman" w:hAnsi="Times New Roman"/>
      <w:lang w:val="fr-FR" w:eastAsia="zh-CN"/>
    </w:rPr>
  </w:style>
  <w:style w:type="paragraph" w:customStyle="1" w:styleId="0Textedebasecircular">
    <w:name w:val="0 Texte de base circular"/>
    <w:basedOn w:val="Normal"/>
    <w:rsid w:val="008276F5"/>
    <w:pPr>
      <w:tabs>
        <w:tab w:val="left" w:pos="284"/>
      </w:tabs>
      <w:spacing w:line="220" w:lineRule="atLeast"/>
      <w:jc w:val="both"/>
    </w:pPr>
    <w:rPr>
      <w:rFonts w:ascii="Arial" w:hAnsi="Arial" w:cs="Arial"/>
      <w:sz w:val="18"/>
      <w:szCs w:val="18"/>
      <w:lang w:eastAsia="fr-CH"/>
    </w:rPr>
  </w:style>
  <w:style w:type="character" w:styleId="FollowedHyperlink">
    <w:name w:val="FollowedHyperlink"/>
    <w:basedOn w:val="DefaultParagraphFont"/>
    <w:semiHidden/>
    <w:unhideWhenUsed/>
    <w:rsid w:val="000201C0"/>
    <w:rPr>
      <w:color w:val="800080" w:themeColor="followedHyperlink"/>
      <w:u w:val="single"/>
    </w:rPr>
  </w:style>
  <w:style w:type="character" w:customStyle="1" w:styleId="Mentionnonrsolue1">
    <w:name w:val="Mention non résolue1"/>
    <w:basedOn w:val="DefaultParagraphFont"/>
    <w:uiPriority w:val="99"/>
    <w:semiHidden/>
    <w:unhideWhenUsed/>
    <w:rsid w:val="0049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STFR/upu.lebevillonm/transport@up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STFR/upu.lebevillonm/www.upu.int/fr/Solutions-postales/Programmes-et-services/Cha&#238;ne-logistique-postale/Trans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PEGASE-7-1295310</_dlc_DocId>
    <_dlc_DocIdUrl xmlns="b4ec4095-9810-4e60-b964-3161185fe897">
      <Url>https://pegase.upu.int/_layouts/DocIdRedir.aspx?ID=PEGASE-7-1295310</Url>
      <Description>PEGASE-7-1295310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400F-B430-4A76-B77F-6BDC9A8518A4}">
  <ds:schemaRefs>
    <ds:schemaRef ds:uri="http://schemas.microsoft.com/sharepoint/events"/>
  </ds:schemaRefs>
</ds:datastoreItem>
</file>

<file path=customXml/itemProps2.xml><?xml version="1.0" encoding="utf-8"?>
<ds:datastoreItem xmlns:ds="http://schemas.openxmlformats.org/officeDocument/2006/customXml" ds:itemID="{ACCCBB15-FBE9-4B03-89FD-D3C265FDB7CA}">
  <ds:schemaRefs>
    <ds:schemaRef ds:uri="http://purl.org/dc/terms/"/>
    <ds:schemaRef ds:uri="http://purl.org/dc/elements/1.1/"/>
    <ds:schemaRef ds:uri="b4ec4095-9810-4e60-b964-3161185fe897"/>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501B9D2-0826-495C-AF1E-E56038068E1A}">
  <ds:schemaRefs>
    <ds:schemaRef ds:uri="http://schemas.microsoft.com/sharepoint/v3/contenttype/forms"/>
  </ds:schemaRefs>
</ds:datastoreItem>
</file>

<file path=customXml/itemProps4.xml><?xml version="1.0" encoding="utf-8"?>
<ds:datastoreItem xmlns:ds="http://schemas.openxmlformats.org/officeDocument/2006/customXml" ds:itemID="{922B9D10-5D95-425A-91C9-5A793902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698036-230F-4F0C-B044-C4DA2EA5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121</TotalTime>
  <Pages>1</Pages>
  <Words>203</Words>
  <Characters>1635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5c An 1</vt:lpstr>
      <vt:lpstr>Doc 5c An 1</vt:lpstr>
    </vt:vector>
  </TitlesOfParts>
  <Company>Union postal universelle (UPU)</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5c An 1</dc:title>
  <dc:creator>NESTEROVA-LITTLE oksana</dc:creator>
  <cp:lastModifiedBy>MAYER lorena</cp:lastModifiedBy>
  <cp:revision>5</cp:revision>
  <cp:lastPrinted>2009-02-19T13:40:00Z</cp:lastPrinted>
  <dcterms:created xsi:type="dcterms:W3CDTF">2023-09-12T07:12:00Z</dcterms:created>
  <dcterms:modified xsi:type="dcterms:W3CDTF">2023-09-13T09:31:00Z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6f0c8176-aa4f-477c-8778-f51d8c9f4d38</vt:lpwstr>
  </property>
</Properties>
</file>